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994B2B" w14:textId="6B3C2FC8" w:rsidR="00E3637B" w:rsidRDefault="00E3637B" w:rsidP="00E838DB">
      <w:pPr>
        <w:pStyle w:val="1Pre-TopHeading"/>
        <w:outlineLvl w:val="0"/>
      </w:pPr>
      <w:r w:rsidRPr="000A768F">
        <w:t>‘Do you know’ questions</w:t>
      </w:r>
    </w:p>
    <w:p w14:paraId="740FBA66" w14:textId="7F51A29B" w:rsidR="00960496" w:rsidRPr="000A768F" w:rsidRDefault="00130EC0" w:rsidP="00E838DB">
      <w:pPr>
        <w:pStyle w:val="1TopHeading"/>
        <w:outlineLvl w:val="0"/>
      </w:pPr>
      <w:r>
        <w:t>Answers</w:t>
      </w:r>
    </w:p>
    <w:p w14:paraId="29C24A51" w14:textId="77777777" w:rsidR="00E3637B" w:rsidRPr="00EE444F" w:rsidRDefault="00E3637B" w:rsidP="00E838DB">
      <w:pPr>
        <w:pStyle w:val="1MainHead"/>
        <w:keepNext/>
        <w:outlineLvl w:val="0"/>
        <w:rPr>
          <w:rFonts w:eastAsia="Times"/>
        </w:rPr>
      </w:pPr>
      <w:r>
        <w:rPr>
          <w:rFonts w:eastAsia="Times"/>
        </w:rPr>
        <w:t>1 Water and c</w:t>
      </w:r>
      <w:r w:rsidRPr="00EE444F">
        <w:rPr>
          <w:rFonts w:eastAsia="Times"/>
        </w:rPr>
        <w:t>arbon cycles</w:t>
      </w:r>
    </w:p>
    <w:p w14:paraId="1DA9D048" w14:textId="597373D6" w:rsidR="00E3637B" w:rsidRPr="004F55E2" w:rsidRDefault="00E3637B" w:rsidP="00E3637B">
      <w:pPr>
        <w:pStyle w:val="1A-Head"/>
        <w:keepNext/>
        <w:rPr>
          <w:rFonts w:eastAsia="Times"/>
        </w:rPr>
      </w:pPr>
      <w:r w:rsidRPr="004F55E2">
        <w:rPr>
          <w:rFonts w:eastAsia="Times"/>
        </w:rPr>
        <w:t>1</w:t>
      </w:r>
      <w:r>
        <w:rPr>
          <w:rFonts w:eastAsia="Times"/>
        </w:rPr>
        <w:t>.1</w:t>
      </w:r>
      <w:r w:rsidRPr="004F55E2">
        <w:rPr>
          <w:rFonts w:eastAsia="Times"/>
        </w:rPr>
        <w:t xml:space="preserve"> </w:t>
      </w:r>
      <w:r>
        <w:rPr>
          <w:rFonts w:eastAsia="Times"/>
        </w:rPr>
        <w:t>Water and carbon cycles as natural systems (p. </w:t>
      </w:r>
      <w:r w:rsidR="001B3947">
        <w:rPr>
          <w:rFonts w:eastAsia="Times"/>
        </w:rPr>
        <w:t>6</w:t>
      </w:r>
      <w:r>
        <w:rPr>
          <w:rFonts w:eastAsia="Times"/>
        </w:rPr>
        <w:t>)</w:t>
      </w:r>
    </w:p>
    <w:p w14:paraId="16A81F3E" w14:textId="43B4636A" w:rsidR="00E3637B" w:rsidRPr="00B3391B" w:rsidRDefault="00E3637B" w:rsidP="00E3637B">
      <w:pPr>
        <w:pStyle w:val="2Bodyorderedlist"/>
      </w:pPr>
      <w:r w:rsidRPr="00E3637B">
        <w:rPr>
          <w:rStyle w:val="2BodyNumber"/>
          <w:rFonts w:eastAsia="Times"/>
        </w:rPr>
        <w:t>1</w:t>
      </w:r>
      <w:r>
        <w:rPr>
          <w:rFonts w:eastAsia="Times"/>
        </w:rPr>
        <w:tab/>
      </w:r>
      <w:r w:rsidRPr="00033B80">
        <w:t>Inputs are those elements that enter a system to be processed. Outputs ar</w:t>
      </w:r>
      <w:r w:rsidRPr="00B3391B">
        <w:t>e the outcome</w:t>
      </w:r>
      <w:r>
        <w:t>s</w:t>
      </w:r>
      <w:r w:rsidRPr="00B3391B">
        <w:t xml:space="preserve"> o</w:t>
      </w:r>
      <w:r>
        <w:t>f processing within the system.</w:t>
      </w:r>
    </w:p>
    <w:p w14:paraId="4AC35322" w14:textId="6B2B2F00" w:rsidR="00E3637B" w:rsidRPr="002F70C0" w:rsidRDefault="00E3637B" w:rsidP="00E3637B">
      <w:pPr>
        <w:pStyle w:val="2Bodyorderedlist"/>
      </w:pPr>
      <w:r w:rsidRPr="00E3637B">
        <w:rPr>
          <w:rStyle w:val="2BodyNumber"/>
          <w:rFonts w:eastAsia="Times"/>
        </w:rPr>
        <w:t>2</w:t>
      </w:r>
      <w:r>
        <w:rPr>
          <w:rFonts w:eastAsia="Times"/>
        </w:rPr>
        <w:tab/>
      </w:r>
      <w:r w:rsidRPr="00033B80">
        <w:t>Negative feedback is when a system acts by lessening the effect of the original change and ultimately reversing it. Positive feedback occurs</w:t>
      </w:r>
      <w:r w:rsidRPr="006D74FD">
        <w:t xml:space="preserve"> within a system where a change causes a further effect, continuing or even accelerating the original change.</w:t>
      </w:r>
    </w:p>
    <w:p w14:paraId="42590F60" w14:textId="6AE58429" w:rsidR="00E3637B" w:rsidRPr="004F55E2" w:rsidRDefault="00E3637B" w:rsidP="00E3637B">
      <w:pPr>
        <w:pStyle w:val="1A-Head"/>
        <w:keepNext/>
        <w:rPr>
          <w:rFonts w:eastAsia="Times"/>
        </w:rPr>
      </w:pPr>
      <w:r>
        <w:rPr>
          <w:rFonts w:eastAsia="Times"/>
        </w:rPr>
        <w:t>1.2</w:t>
      </w:r>
      <w:r w:rsidRPr="004F55E2">
        <w:rPr>
          <w:rFonts w:eastAsia="Times"/>
        </w:rPr>
        <w:t xml:space="preserve"> </w:t>
      </w:r>
      <w:r>
        <w:rPr>
          <w:rFonts w:eastAsia="Times"/>
        </w:rPr>
        <w:t>The water cycle (p. </w:t>
      </w:r>
      <w:r w:rsidR="001B3947">
        <w:rPr>
          <w:rFonts w:eastAsia="Times"/>
        </w:rPr>
        <w:t>14</w:t>
      </w:r>
      <w:r>
        <w:rPr>
          <w:rFonts w:eastAsia="Times"/>
        </w:rPr>
        <w:t>)</w:t>
      </w:r>
    </w:p>
    <w:p w14:paraId="6DAFAF69" w14:textId="745D0427" w:rsidR="00E3637B" w:rsidRDefault="00E3637B" w:rsidP="00E3637B">
      <w:pPr>
        <w:pStyle w:val="2Bodyorderedlist"/>
      </w:pPr>
      <w:r w:rsidRPr="00E3637B">
        <w:rPr>
          <w:rStyle w:val="2BodyNumber"/>
        </w:rPr>
        <w:t>1</w:t>
      </w:r>
      <w:r>
        <w:tab/>
      </w:r>
      <w:r w:rsidRPr="004F55E2">
        <w:t>Dynamic equilibrium refers to the tendency towards a natural state of balance. The drainage basin element of the water cycle is an open system where the inpu</w:t>
      </w:r>
      <w:r>
        <w:t>ts and outputs can change. D</w:t>
      </w:r>
      <w:r w:rsidRPr="004F55E2">
        <w:t>ynamic equilibrium is easily upset by extreme events such as storms or droughts. Human activity can also cause disruption to the dynamic equilibrium, e</w:t>
      </w:r>
      <w:r>
        <w:t>.</w:t>
      </w:r>
      <w:r w:rsidRPr="004F55E2">
        <w:t>g</w:t>
      </w:r>
      <w:r>
        <w:t>.</w:t>
      </w:r>
      <w:r w:rsidRPr="004F55E2">
        <w:t xml:space="preserve"> by modifying the drainage basin. This causes disruption or interference to the dynamic equilibrium and is evidenced through flooding</w:t>
      </w:r>
      <w:r>
        <w:t>,</w:t>
      </w:r>
      <w:r w:rsidRPr="004F55E2">
        <w:t xml:space="preserve"> for example.</w:t>
      </w:r>
    </w:p>
    <w:p w14:paraId="07E951AC" w14:textId="2B8B7D0A" w:rsidR="00E3637B" w:rsidRPr="00670955" w:rsidRDefault="00E3637B" w:rsidP="00E3637B">
      <w:pPr>
        <w:pStyle w:val="2Bodyorderedlist"/>
      </w:pPr>
      <w:r w:rsidRPr="00E3637B">
        <w:rPr>
          <w:rStyle w:val="2BodyNumber"/>
        </w:rPr>
        <w:t>2</w:t>
      </w:r>
      <w:r>
        <w:tab/>
      </w:r>
      <w:r w:rsidRPr="00033B80">
        <w:t xml:space="preserve">Sea ice is free-floating </w:t>
      </w:r>
      <w:r w:rsidR="00D7230B">
        <w:t>—</w:t>
      </w:r>
      <w:r w:rsidRPr="00033B80">
        <w:t xml:space="preserve"> the sea freezes and unfreezes each year. Ice shelves are</w:t>
      </w:r>
      <w:r w:rsidRPr="00670955">
        <w:t xml:space="preserve"> firmly attached to the land.</w:t>
      </w:r>
    </w:p>
    <w:p w14:paraId="1CEEF726" w14:textId="023A95EA" w:rsidR="00E3637B" w:rsidRPr="00F81233" w:rsidRDefault="00E3637B" w:rsidP="00E3637B">
      <w:pPr>
        <w:pStyle w:val="2Bodyorderedlist"/>
      </w:pPr>
      <w:r w:rsidRPr="00E3637B">
        <w:rPr>
          <w:rStyle w:val="2BodyNumber"/>
        </w:rPr>
        <w:t>3</w:t>
      </w:r>
      <w:r>
        <w:tab/>
      </w:r>
      <w:r w:rsidRPr="00F81233">
        <w:t>Trans</w:t>
      </w:r>
      <w:r>
        <w:t>pi</w:t>
      </w:r>
      <w:r w:rsidRPr="00F81233">
        <w:t>ration rates are determined by:</w:t>
      </w:r>
    </w:p>
    <w:p w14:paraId="168C211C" w14:textId="77777777" w:rsidR="00E3637B" w:rsidRPr="004F55E2" w:rsidRDefault="00E3637B" w:rsidP="00E3637B">
      <w:pPr>
        <w:pStyle w:val="2Bodyunorderedsublist2"/>
      </w:pPr>
      <w:r>
        <w:t>te</w:t>
      </w:r>
      <w:r w:rsidRPr="00A75DBC">
        <w:t>mperature:</w:t>
      </w:r>
      <w:r w:rsidRPr="00AF1398">
        <w:t xml:space="preserve"> </w:t>
      </w:r>
      <w:r w:rsidRPr="004F55E2">
        <w:t xml:space="preserve">transpiration rates increase as the temperature increases, especially during the growing season, when the air is warmer due to stronger </w:t>
      </w:r>
      <w:r>
        <w:t>sunlight and warmer air masses</w:t>
      </w:r>
    </w:p>
    <w:p w14:paraId="18DEDA69" w14:textId="7A88451B" w:rsidR="00E3637B" w:rsidRPr="004F55E2" w:rsidRDefault="00E3637B" w:rsidP="00E3637B">
      <w:pPr>
        <w:pStyle w:val="2Bodyunorderedsublist2"/>
      </w:pPr>
      <w:r>
        <w:t>r</w:t>
      </w:r>
      <w:r w:rsidRPr="00A75DBC">
        <w:t>elative humidity:</w:t>
      </w:r>
      <w:r w:rsidRPr="006F07FC">
        <w:t xml:space="preserve"> </w:t>
      </w:r>
      <w:r w:rsidRPr="004F55E2">
        <w:t xml:space="preserve">as the relative humidity of the air surrounding </w:t>
      </w:r>
      <w:r w:rsidR="00D7230B">
        <w:t>a</w:t>
      </w:r>
      <w:r w:rsidRPr="004F55E2">
        <w:t xml:space="preserve"> plant rise</w:t>
      </w:r>
      <w:r>
        <w:t>s, the transpiration rate falls</w:t>
      </w:r>
    </w:p>
    <w:p w14:paraId="386D9A34" w14:textId="77777777" w:rsidR="00E3637B" w:rsidRPr="004F55E2" w:rsidRDefault="00E3637B" w:rsidP="00E3637B">
      <w:pPr>
        <w:pStyle w:val="2Bodyunorderedsublist2"/>
      </w:pPr>
      <w:r>
        <w:t>w</w:t>
      </w:r>
      <w:r w:rsidRPr="00A75DBC">
        <w:t>ind and air movement:</w:t>
      </w:r>
      <w:r>
        <w:t xml:space="preserve"> </w:t>
      </w:r>
      <w:r w:rsidRPr="004F55E2">
        <w:t xml:space="preserve">increased movement of the air around a plant will result </w:t>
      </w:r>
      <w:r>
        <w:t>in a higher transpiration rate</w:t>
      </w:r>
    </w:p>
    <w:p w14:paraId="5FC18F3C" w14:textId="77777777" w:rsidR="00E3637B" w:rsidRPr="004F55E2" w:rsidRDefault="00E3637B" w:rsidP="00E3637B">
      <w:pPr>
        <w:pStyle w:val="2Bodyunorderedsublist2"/>
      </w:pPr>
      <w:r>
        <w:lastRenderedPageBreak/>
        <w:t>s</w:t>
      </w:r>
      <w:r w:rsidRPr="00A75DBC">
        <w:t>oil-moisture availability:</w:t>
      </w:r>
      <w:r w:rsidRPr="00AA283B">
        <w:t xml:space="preserve"> </w:t>
      </w:r>
      <w:r w:rsidRPr="004F55E2">
        <w:t>when moisture is lacking plants can begin to senesce (age prematurely</w:t>
      </w:r>
      <w:r>
        <w:t>,</w:t>
      </w:r>
      <w:r w:rsidRPr="004F55E2">
        <w:t xml:space="preserve"> which can result in </w:t>
      </w:r>
      <w:r w:rsidRPr="00670955">
        <w:t>leaf</w:t>
      </w:r>
      <w:r w:rsidRPr="004F55E2">
        <w:t xml:space="preserve"> loss) and hence transpire less water</w:t>
      </w:r>
    </w:p>
    <w:p w14:paraId="1FA0E28A" w14:textId="77777777" w:rsidR="00E3637B" w:rsidRPr="004F55E2" w:rsidRDefault="00E3637B" w:rsidP="00E3637B">
      <w:pPr>
        <w:pStyle w:val="2Bodyunorderedsublist2"/>
      </w:pPr>
      <w:r>
        <w:t>t</w:t>
      </w:r>
      <w:r w:rsidRPr="00A75DBC">
        <w:t>ype of plant:</w:t>
      </w:r>
      <w:r>
        <w:t xml:space="preserve"> </w:t>
      </w:r>
      <w:r w:rsidRPr="004F55E2">
        <w:t xml:space="preserve">some plants </w:t>
      </w:r>
      <w:r>
        <w:t>that</w:t>
      </w:r>
      <w:r w:rsidRPr="004F55E2">
        <w:t xml:space="preserve"> grow in arid regions, such as cacti and succulents, conserve precious water by transpiring less water than other plants</w:t>
      </w:r>
    </w:p>
    <w:p w14:paraId="7A1F97A1" w14:textId="3E944C15" w:rsidR="00E3637B" w:rsidRPr="000D1250" w:rsidRDefault="00E3637B" w:rsidP="00E3637B">
      <w:pPr>
        <w:pStyle w:val="2Bodyorderedlist"/>
      </w:pPr>
      <w:r w:rsidRPr="00E3637B">
        <w:rPr>
          <w:rStyle w:val="2BodyNumber"/>
        </w:rPr>
        <w:t>4</w:t>
      </w:r>
      <w:r>
        <w:tab/>
      </w:r>
      <w:r w:rsidRPr="000D1250">
        <w:t>Overland flow is created:</w:t>
      </w:r>
    </w:p>
    <w:p w14:paraId="2908F0FA" w14:textId="77777777" w:rsidR="00E3637B" w:rsidRDefault="00E3637B" w:rsidP="00E3637B">
      <w:pPr>
        <w:pStyle w:val="2Bodyunorderedsublist2"/>
      </w:pPr>
      <w:r>
        <w:t>w</w:t>
      </w:r>
      <w:r w:rsidRPr="004F55E2">
        <w:t>hen rainfall intensity exceeds the infiltration capacity of the soil</w:t>
      </w:r>
    </w:p>
    <w:p w14:paraId="57117977" w14:textId="77777777" w:rsidR="00E3637B" w:rsidRPr="004F55E2" w:rsidRDefault="00E3637B" w:rsidP="00E3637B">
      <w:pPr>
        <w:pStyle w:val="2Bodyunorderedsublist2"/>
      </w:pPr>
      <w:r>
        <w:t>w</w:t>
      </w:r>
      <w:r w:rsidRPr="004F55E2">
        <w:t>hen saturation of the soil takes place and any excess water must flow over the surface. This often takes place at the base of slopes</w:t>
      </w:r>
    </w:p>
    <w:p w14:paraId="546DB17B" w14:textId="59DFC1D4" w:rsidR="00E3637B" w:rsidRPr="004F55E2" w:rsidRDefault="00E3637B" w:rsidP="00E3637B">
      <w:pPr>
        <w:pStyle w:val="2Bodyorderedlist"/>
      </w:pPr>
      <w:r w:rsidRPr="00E3637B">
        <w:rPr>
          <w:rStyle w:val="2BodyNumber"/>
        </w:rPr>
        <w:t>5</w:t>
      </w:r>
      <w:r>
        <w:tab/>
      </w:r>
      <w:r w:rsidRPr="004F55E2">
        <w:t xml:space="preserve">The impact of </w:t>
      </w:r>
      <w:r w:rsidRPr="003B7586">
        <w:t>precipitation</w:t>
      </w:r>
      <w:r w:rsidRPr="004F55E2">
        <w:t xml:space="preserve"> depends on its extent, its direction of travel, its intensity and its duration. Intense periods of rainfall tend to be of a shorter </w:t>
      </w:r>
      <w:proofErr w:type="gramStart"/>
      <w:r w:rsidRPr="004F55E2">
        <w:t>duration</w:t>
      </w:r>
      <w:proofErr w:type="gramEnd"/>
      <w:r w:rsidRPr="004F55E2">
        <w:t xml:space="preserve"> but they can have great impacts. Equally, longer</w:t>
      </w:r>
      <w:r>
        <w:t>-</w:t>
      </w:r>
      <w:r w:rsidRPr="004F55E2">
        <w:t>duration events with lighter rainfall can cause flooding. The nature of precipitation</w:t>
      </w:r>
      <w:r>
        <w:t xml:space="preserve"> </w:t>
      </w:r>
      <w:r w:rsidR="00D7230B">
        <w:t>—</w:t>
      </w:r>
      <w:r w:rsidRPr="004F55E2">
        <w:t xml:space="preserve"> whether rain or snow</w:t>
      </w:r>
      <w:r>
        <w:t xml:space="preserve"> </w:t>
      </w:r>
      <w:r w:rsidR="00D7230B">
        <w:t>—</w:t>
      </w:r>
      <w:r>
        <w:t xml:space="preserve"> </w:t>
      </w:r>
      <w:r w:rsidRPr="004F55E2">
        <w:t>can also have an effect. Snowmelt is a major cause of floods.</w:t>
      </w:r>
    </w:p>
    <w:p w14:paraId="0F3EA111" w14:textId="214352D6" w:rsidR="00E3637B" w:rsidRPr="004F55E2" w:rsidRDefault="00E3637B" w:rsidP="00E3637B">
      <w:pPr>
        <w:pStyle w:val="1A-Head"/>
        <w:keepNext/>
        <w:rPr>
          <w:rFonts w:eastAsia="Times"/>
        </w:rPr>
      </w:pPr>
      <w:r>
        <w:rPr>
          <w:rFonts w:eastAsia="Times"/>
        </w:rPr>
        <w:t>1.</w:t>
      </w:r>
      <w:r w:rsidRPr="004F55E2">
        <w:rPr>
          <w:rFonts w:eastAsia="Times"/>
        </w:rPr>
        <w:t>3</w:t>
      </w:r>
      <w:r w:rsidR="00D7230B">
        <w:rPr>
          <w:rFonts w:eastAsia="Times"/>
        </w:rPr>
        <w:t xml:space="preserve"> The carbon cycle (p. 1</w:t>
      </w:r>
      <w:r w:rsidR="001B3947">
        <w:rPr>
          <w:rFonts w:eastAsia="Times"/>
        </w:rPr>
        <w:t>9</w:t>
      </w:r>
      <w:r>
        <w:rPr>
          <w:rFonts w:eastAsia="Times"/>
        </w:rPr>
        <w:t>)</w:t>
      </w:r>
    </w:p>
    <w:p w14:paraId="70B5B36F" w14:textId="39F9C1F0" w:rsidR="00E3637B" w:rsidRDefault="00E3637B" w:rsidP="00E3637B">
      <w:pPr>
        <w:pStyle w:val="2Bodyorderedlist"/>
      </w:pPr>
      <w:r w:rsidRPr="00E3637B">
        <w:rPr>
          <w:rStyle w:val="2BodyNumber"/>
        </w:rPr>
        <w:t>1</w:t>
      </w:r>
      <w:r>
        <w:tab/>
      </w:r>
      <w:r w:rsidRPr="00C477E0">
        <w:t xml:space="preserve">When volcanoes erupt, they vent </w:t>
      </w:r>
      <w:r>
        <w:t>CO</w:t>
      </w:r>
      <w:r>
        <w:rPr>
          <w:vertAlign w:val="subscript"/>
        </w:rPr>
        <w:t xml:space="preserve">2 </w:t>
      </w:r>
      <w:r w:rsidRPr="00C477E0">
        <w:t xml:space="preserve">to the atmosphere and cover the land with fresh silicate rock to begin the </w:t>
      </w:r>
      <w:r>
        <w:t>carbon cycle. V</w:t>
      </w:r>
      <w:r w:rsidRPr="00C477E0">
        <w:t>olcanoes emit be</w:t>
      </w:r>
      <w:r>
        <w:t>tween 130 and 380 million</w:t>
      </w:r>
      <w:r w:rsidRPr="00C477E0">
        <w:t xml:space="preserve"> tonnes of </w:t>
      </w:r>
      <w:r>
        <w:t>CO</w:t>
      </w:r>
      <w:r>
        <w:rPr>
          <w:vertAlign w:val="subscript"/>
        </w:rPr>
        <w:t xml:space="preserve">2 </w:t>
      </w:r>
      <w:r w:rsidRPr="00C477E0">
        <w:t>per year. For comparison, humans emit about 30</w:t>
      </w:r>
      <w:r>
        <w:t> </w:t>
      </w:r>
      <w:r w:rsidRPr="00C477E0">
        <w:t xml:space="preserve">billion tonnes of </w:t>
      </w:r>
      <w:r>
        <w:t>CO</w:t>
      </w:r>
      <w:r>
        <w:rPr>
          <w:vertAlign w:val="subscript"/>
        </w:rPr>
        <w:t>2</w:t>
      </w:r>
      <w:r w:rsidRPr="00C477E0">
        <w:t xml:space="preserve"> per year </w:t>
      </w:r>
      <w:r>
        <w:t>–</w:t>
      </w:r>
      <w:r w:rsidRPr="00C477E0">
        <w:t xml:space="preserve"> 100 to 300 times more than volcanoes </w:t>
      </w:r>
      <w:r w:rsidR="00D7230B">
        <w:t>—</w:t>
      </w:r>
      <w:r w:rsidRPr="00C477E0">
        <w:t xml:space="preserve"> by burning fossil fuels.</w:t>
      </w:r>
    </w:p>
    <w:p w14:paraId="05B19440" w14:textId="2CCFF3A8" w:rsidR="00E3637B" w:rsidRPr="002773F0" w:rsidRDefault="00E3637B" w:rsidP="00E3637B">
      <w:pPr>
        <w:pStyle w:val="2Bodyorderedlist"/>
      </w:pPr>
      <w:r w:rsidRPr="00E3637B">
        <w:rPr>
          <w:rStyle w:val="2BodyNumber"/>
        </w:rPr>
        <w:t>2</w:t>
      </w:r>
      <w:r>
        <w:tab/>
      </w:r>
      <w:r w:rsidRPr="00091B1C">
        <w:t>Natural sequestration includes</w:t>
      </w:r>
      <w:r w:rsidRPr="002773F0">
        <w:t xml:space="preserve">: </w:t>
      </w:r>
      <w:r w:rsidRPr="002773F0">
        <w:rPr>
          <w:bCs/>
        </w:rPr>
        <w:t>peat bogs</w:t>
      </w:r>
      <w:r w:rsidR="00D7230B">
        <w:t xml:space="preserve"> —</w:t>
      </w:r>
      <w:r w:rsidRPr="002773F0">
        <w:t xml:space="preserve"> by creating new bogs or enhancing existing ones; </w:t>
      </w:r>
      <w:r w:rsidRPr="002773F0">
        <w:rPr>
          <w:bCs/>
        </w:rPr>
        <w:t>reforestation</w:t>
      </w:r>
      <w:r w:rsidR="00D7230B">
        <w:t xml:space="preserve"> —</w:t>
      </w:r>
      <w:r w:rsidRPr="002773F0">
        <w:t xml:space="preserve"> planting of trees on marginal crop and pasture lands</w:t>
      </w:r>
      <w:r w:rsidRPr="00A75DBC">
        <w:t>;</w:t>
      </w:r>
      <w:r w:rsidRPr="00031296">
        <w:t xml:space="preserve"> </w:t>
      </w:r>
      <w:r w:rsidRPr="002773F0">
        <w:rPr>
          <w:bCs/>
        </w:rPr>
        <w:t>wetland restoration</w:t>
      </w:r>
      <w:r w:rsidRPr="002773F0">
        <w:t>.</w:t>
      </w:r>
    </w:p>
    <w:p w14:paraId="08911686" w14:textId="11AD724C" w:rsidR="00E3637B" w:rsidRPr="002773F0" w:rsidRDefault="00E3637B" w:rsidP="00E3637B">
      <w:pPr>
        <w:pStyle w:val="2BodyText"/>
      </w:pPr>
      <w:r w:rsidRPr="00091B1C">
        <w:t>Human-induced sequestration includes</w:t>
      </w:r>
      <w:r w:rsidRPr="002773F0">
        <w:t xml:space="preserve">: </w:t>
      </w:r>
      <w:r w:rsidRPr="002773F0">
        <w:rPr>
          <w:bCs/>
        </w:rPr>
        <w:t>urea fertilisatio</w:t>
      </w:r>
      <w:r w:rsidRPr="00631502">
        <w:t>n</w:t>
      </w:r>
      <w:r w:rsidR="00D7230B">
        <w:t xml:space="preserve"> —</w:t>
      </w:r>
      <w:r w:rsidRPr="00631502">
        <w:t xml:space="preserve"> fe</w:t>
      </w:r>
      <w:r w:rsidRPr="002773F0">
        <w:t>rtilising the oceans with urea, a nitrogen-rich substance</w:t>
      </w:r>
      <w:r>
        <w:t xml:space="preserve"> that </w:t>
      </w:r>
      <w:r w:rsidRPr="002773F0">
        <w:t xml:space="preserve">encourages phytoplankton growth; </w:t>
      </w:r>
      <w:r w:rsidRPr="002773F0">
        <w:rPr>
          <w:bCs/>
        </w:rPr>
        <w:t>bio-energy with carbon capture and storage (BECCS)</w:t>
      </w:r>
      <w:r>
        <w:t>,</w:t>
      </w:r>
      <w:r w:rsidRPr="002773F0">
        <w:t xml:space="preserve"> where carbon is captured in power stations and stored underground; biochar</w:t>
      </w:r>
      <w:r>
        <w:t>,</w:t>
      </w:r>
      <w:r w:rsidR="00D7230B">
        <w:t xml:space="preserve"> —</w:t>
      </w:r>
      <w:r w:rsidRPr="00631502">
        <w:t xml:space="preserve"> t</w:t>
      </w:r>
      <w:r w:rsidRPr="002773F0">
        <w:t>he addition of charcoal to a soil.</w:t>
      </w:r>
    </w:p>
    <w:p w14:paraId="4119B9CB" w14:textId="1DE9AF51" w:rsidR="00E3637B" w:rsidRPr="00C477E0" w:rsidRDefault="00E3637B" w:rsidP="00E3637B">
      <w:pPr>
        <w:pStyle w:val="2Bodyorderedlist"/>
      </w:pPr>
      <w:r w:rsidRPr="00E3637B">
        <w:rPr>
          <w:rStyle w:val="2BodyNumber"/>
        </w:rPr>
        <w:t>3</w:t>
      </w:r>
      <w:r>
        <w:tab/>
      </w:r>
      <w:r w:rsidRPr="00C477E0">
        <w:t xml:space="preserve">Carbon </w:t>
      </w:r>
      <w:proofErr w:type="gramStart"/>
      <w:r w:rsidRPr="00C477E0">
        <w:t>dioxide</w:t>
      </w:r>
      <w:proofErr w:type="gramEnd"/>
      <w:r w:rsidRPr="00C477E0">
        <w:t xml:space="preserve"> can be removed from fuel exhaust gases, such as from power stations. This carbon can then be stored in underground </w:t>
      </w:r>
      <w:r w:rsidRPr="002773F0">
        <w:t>reservoirs</w:t>
      </w:r>
      <w:r w:rsidRPr="00C477E0">
        <w:t>, aquifers and even ageing oil fields. Carbon dioxide can be injected into depleted oil and gas reservoirs and other similar geological features.</w:t>
      </w:r>
    </w:p>
    <w:p w14:paraId="12F9738C" w14:textId="19A92C2B" w:rsidR="00E3637B" w:rsidRPr="0049117C" w:rsidRDefault="00E3637B" w:rsidP="00E3637B">
      <w:pPr>
        <w:pStyle w:val="2Bodyorderedlist"/>
      </w:pPr>
      <w:r w:rsidRPr="00E3637B">
        <w:rPr>
          <w:rStyle w:val="2BodyNumber"/>
        </w:rPr>
        <w:t>4</w:t>
      </w:r>
      <w:r>
        <w:tab/>
      </w:r>
      <w:r w:rsidRPr="0049117C">
        <w:t xml:space="preserve">Carbon </w:t>
      </w:r>
      <w:proofErr w:type="gramStart"/>
      <w:r w:rsidRPr="0049117C">
        <w:t>dioxide</w:t>
      </w:r>
      <w:proofErr w:type="gramEnd"/>
      <w:r w:rsidRPr="0049117C">
        <w:t xml:space="preserve"> is the single most important anthropogenic greenhouse gas in the atmosphere, contributing approximately 65% to the net warming by greenhouse gases. It is responsible for the majority of the increase in net warming over recent decades. </w:t>
      </w:r>
      <w:r>
        <w:t>T</w:t>
      </w:r>
      <w:r w:rsidRPr="0049117C">
        <w:t xml:space="preserve">he current carbon budget, at a global scale, is </w:t>
      </w:r>
      <w:r>
        <w:t xml:space="preserve">such </w:t>
      </w:r>
      <w:r w:rsidRPr="0049117C">
        <w:t xml:space="preserve">that there is a net </w:t>
      </w:r>
      <w:r w:rsidRPr="00A75DBC">
        <w:rPr>
          <w:i/>
        </w:rPr>
        <w:t>gain</w:t>
      </w:r>
      <w:r>
        <w:t xml:space="preserve"> of 4.4</w:t>
      </w:r>
      <w:r w:rsidR="00F77661">
        <w:rPr>
          <w:rFonts w:ascii="Calibri" w:eastAsia="Calibri" w:hAnsi="Calibri" w:cs="Calibri"/>
        </w:rPr>
        <w:t xml:space="preserve"> </w:t>
      </w:r>
      <w:r>
        <w:t>Pg</w:t>
      </w:r>
      <w:r w:rsidRPr="0049117C">
        <w:t xml:space="preserve"> of carbon per year in the </w:t>
      </w:r>
      <w:r w:rsidRPr="0049117C">
        <w:lastRenderedPageBreak/>
        <w:t>atmosphere. The rising levels of CO</w:t>
      </w:r>
      <w:r w:rsidRPr="0049117C">
        <w:rPr>
          <w:vertAlign w:val="subscript"/>
        </w:rPr>
        <w:t>2</w:t>
      </w:r>
      <w:r w:rsidRPr="0049117C">
        <w:t xml:space="preserve"> and other greenhouse gases in post-industrial times, due to human activity, are fuelling fears of climate change through atmospheric warming.</w:t>
      </w:r>
    </w:p>
    <w:p w14:paraId="06D26A53" w14:textId="31970969" w:rsidR="00E3637B" w:rsidRPr="004F55E2" w:rsidRDefault="00E3637B" w:rsidP="00E3637B">
      <w:pPr>
        <w:pStyle w:val="1A-Head"/>
        <w:keepNext/>
        <w:rPr>
          <w:rFonts w:eastAsia="Times"/>
        </w:rPr>
      </w:pPr>
      <w:r>
        <w:rPr>
          <w:rFonts w:eastAsia="Times"/>
        </w:rPr>
        <w:t>1.4 Water, carbon, climate and life on Earth (p. </w:t>
      </w:r>
      <w:r w:rsidR="00AC4CCF">
        <w:rPr>
          <w:rFonts w:eastAsia="Times"/>
        </w:rPr>
        <w:t>23</w:t>
      </w:r>
      <w:r>
        <w:rPr>
          <w:rFonts w:eastAsia="Times"/>
        </w:rPr>
        <w:t>)</w:t>
      </w:r>
    </w:p>
    <w:p w14:paraId="5145A8ED" w14:textId="5AD64F28" w:rsidR="00E3637B" w:rsidRPr="00A23865" w:rsidRDefault="00E3637B" w:rsidP="00E3637B">
      <w:pPr>
        <w:pStyle w:val="2Bodyorderedlist"/>
      </w:pPr>
      <w:r w:rsidRPr="00E3637B">
        <w:rPr>
          <w:rStyle w:val="2BodyNumber"/>
          <w:rFonts w:eastAsia="Times"/>
        </w:rPr>
        <w:t>1</w:t>
      </w:r>
      <w:r>
        <w:rPr>
          <w:rFonts w:eastAsia="Times"/>
        </w:rPr>
        <w:tab/>
      </w:r>
      <w:r w:rsidRPr="00F50D49">
        <w:rPr>
          <w:rFonts w:eastAsia="Times"/>
        </w:rPr>
        <w:t xml:space="preserve">The </w:t>
      </w:r>
      <w:r>
        <w:t xml:space="preserve">enhanced greenhouse effect </w:t>
      </w:r>
      <w:r w:rsidRPr="00A23865">
        <w:t>refers to the impact of increased levels of greenhouse gases (CO</w:t>
      </w:r>
      <w:r w:rsidRPr="00A23865">
        <w:rPr>
          <w:vertAlign w:val="subscript"/>
        </w:rPr>
        <w:t>2</w:t>
      </w:r>
      <w:r w:rsidRPr="00A23865">
        <w:t xml:space="preserve"> and methane) on the atmosphere of the Earth. The greenhouse effect is a natural phenomenon. Atmospheric gases in the troposphere allow incoming short-wave radiation from the </w:t>
      </w:r>
      <w:r w:rsidR="00A04059">
        <w:t>S</w:t>
      </w:r>
      <w:r w:rsidRPr="00A23865">
        <w:t>un to pass through and warm the Earth. Some of this radiation is reflected back from the Earth’s surface into space at a longer wavelength. Greenhouse gases in the troposphere</w:t>
      </w:r>
      <w:r>
        <w:t>,</w:t>
      </w:r>
      <w:r w:rsidRPr="00A23865">
        <w:t xml:space="preserve"> such as water vapour and carbon dioxide</w:t>
      </w:r>
      <w:r>
        <w:t>,</w:t>
      </w:r>
      <w:r w:rsidRPr="00A23865">
        <w:t xml:space="preserve"> absorb some of this long-wave radiation and radiate it back again to the Earth’s surface. This natural balance, however</w:t>
      </w:r>
      <w:r>
        <w:t xml:space="preserve">, has been affected by </w:t>
      </w:r>
      <w:r w:rsidRPr="00A23865">
        <w:t xml:space="preserve">human activity. The atmospheric concentration of carbon dioxide has increased by about 15% in the last </w:t>
      </w:r>
      <w:r>
        <w:t>hundred</w:t>
      </w:r>
      <w:r w:rsidRPr="00A23865">
        <w:t xml:space="preserve"> years and the current rate of increase is estimated to be 1</w:t>
      </w:r>
      <w:r>
        <w:t>–</w:t>
      </w:r>
      <w:r w:rsidRPr="00A23865">
        <w:t>2% per year. This</w:t>
      </w:r>
      <w:r>
        <w:t>,</w:t>
      </w:r>
      <w:r w:rsidRPr="00A23865">
        <w:t xml:space="preserve"> together with increases in levels of other greenhouse gases such as methane and nitrous oxide</w:t>
      </w:r>
      <w:r>
        <w:t>,</w:t>
      </w:r>
      <w:r w:rsidRPr="00A23865">
        <w:t xml:space="preserve"> has upset the natural balance, increased the amount of energy being radiated back to the surface, and led to ‘global warming’.</w:t>
      </w:r>
    </w:p>
    <w:p w14:paraId="786E5D77" w14:textId="5E8196F5" w:rsidR="00E3637B" w:rsidRPr="00A23865" w:rsidRDefault="00E3637B" w:rsidP="00E3637B">
      <w:pPr>
        <w:pStyle w:val="2Bodyorderedlist"/>
        <w:rPr>
          <w:lang w:eastAsia="en-GB"/>
        </w:rPr>
      </w:pPr>
      <w:r w:rsidRPr="00E3637B">
        <w:rPr>
          <w:rStyle w:val="2BodyNumber"/>
          <w:rFonts w:eastAsia="Times"/>
        </w:rPr>
        <w:t>2</w:t>
      </w:r>
      <w:r>
        <w:rPr>
          <w:rFonts w:eastAsia="Times"/>
        </w:rPr>
        <w:tab/>
      </w:r>
      <w:r w:rsidRPr="00A23865">
        <w:rPr>
          <w:lang w:eastAsia="en-GB"/>
        </w:rPr>
        <w:t>The goal of the Kyoto Protocol was to reduce worldwide greenhouse gas emissio</w:t>
      </w:r>
      <w:r>
        <w:rPr>
          <w:lang w:eastAsia="en-GB"/>
        </w:rPr>
        <w:t>ns between 2008 and 2012 to 5.2</w:t>
      </w:r>
      <w:r w:rsidRPr="00A23865">
        <w:rPr>
          <w:lang w:eastAsia="en-GB"/>
        </w:rPr>
        <w:t>% below 1990 levels. Compared with the emissions levels that would occur by 2010 without the Kyoto Protocol, this target actually represented a 29% cut. The Kyoto Protocol set specific targets for emissions reduction for each industrialised nation but excluded developing countries. To meet their targets, most ratifying nations would have to combine several strategies:</w:t>
      </w:r>
    </w:p>
    <w:p w14:paraId="3D04A879" w14:textId="77777777" w:rsidR="00E3637B" w:rsidRPr="00A23865" w:rsidRDefault="00E3637B" w:rsidP="00E3637B">
      <w:pPr>
        <w:pStyle w:val="2Bodyunorderedsublist2"/>
        <w:rPr>
          <w:lang w:eastAsia="en-GB"/>
        </w:rPr>
      </w:pPr>
      <w:r w:rsidRPr="00A23865">
        <w:rPr>
          <w:lang w:eastAsia="en-GB"/>
        </w:rPr>
        <w:t>place restrictions on their biggest polluters</w:t>
      </w:r>
    </w:p>
    <w:p w14:paraId="76C008BD" w14:textId="77777777" w:rsidR="00E3637B" w:rsidRPr="00A23865" w:rsidRDefault="00E3637B" w:rsidP="00E3637B">
      <w:pPr>
        <w:pStyle w:val="2Bodyunorderedsublist2"/>
        <w:rPr>
          <w:lang w:eastAsia="en-GB"/>
        </w:rPr>
      </w:pPr>
      <w:r w:rsidRPr="00A23865">
        <w:rPr>
          <w:lang w:eastAsia="en-GB"/>
        </w:rPr>
        <w:t>manage transportation in order to reduce emissions from vehicles</w:t>
      </w:r>
    </w:p>
    <w:p w14:paraId="401C323F" w14:textId="01B06133" w:rsidR="00E3637B" w:rsidRPr="00A23865" w:rsidRDefault="00E3637B" w:rsidP="00E3637B">
      <w:pPr>
        <w:pStyle w:val="2Bodyunorderedsublist2"/>
        <w:rPr>
          <w:lang w:eastAsia="en-GB"/>
        </w:rPr>
      </w:pPr>
      <w:r w:rsidRPr="00A23865">
        <w:rPr>
          <w:lang w:eastAsia="en-GB"/>
        </w:rPr>
        <w:t xml:space="preserve">make better use of renewable energy sources </w:t>
      </w:r>
      <w:r w:rsidR="00A04059">
        <w:t>—</w:t>
      </w:r>
      <w:r w:rsidRPr="00A23865">
        <w:rPr>
          <w:lang w:eastAsia="en-GB"/>
        </w:rPr>
        <w:t xml:space="preserve"> such as solar power, wind power, and biodiesel </w:t>
      </w:r>
      <w:r w:rsidR="00A04059">
        <w:t>—</w:t>
      </w:r>
      <w:r w:rsidRPr="00A23865">
        <w:rPr>
          <w:lang w:eastAsia="en-GB"/>
        </w:rPr>
        <w:t xml:space="preserve"> and us</w:t>
      </w:r>
      <w:r>
        <w:rPr>
          <w:lang w:eastAsia="en-GB"/>
        </w:rPr>
        <w:t>e them in place of fossil fuels</w:t>
      </w:r>
    </w:p>
    <w:p w14:paraId="14C070D5" w14:textId="77777777" w:rsidR="00E3637B" w:rsidRPr="00A23865" w:rsidRDefault="00E3637B" w:rsidP="00E3637B">
      <w:pPr>
        <w:pStyle w:val="2BodyText"/>
        <w:rPr>
          <w:lang w:eastAsia="en-GB"/>
        </w:rPr>
      </w:pPr>
      <w:r w:rsidRPr="00A23865">
        <w:rPr>
          <w:lang w:eastAsia="en-GB"/>
        </w:rPr>
        <w:t xml:space="preserve">The Kyoto Protocol has not been a great success in reducing </w:t>
      </w:r>
      <w:r>
        <w:rPr>
          <w:lang w:eastAsia="en-GB"/>
        </w:rPr>
        <w:t xml:space="preserve">emissions of greenhouse gases. </w:t>
      </w:r>
      <w:r w:rsidRPr="00A23865">
        <w:rPr>
          <w:lang w:eastAsia="en-GB"/>
        </w:rPr>
        <w:t xml:space="preserve">Globally, between 1992 and 2007, emissions in greenhouse gases increased by 38%. China’s emissions increased by 150%, India’s by 103%, </w:t>
      </w:r>
      <w:r>
        <w:rPr>
          <w:lang w:eastAsia="en-GB"/>
        </w:rPr>
        <w:t xml:space="preserve">the </w:t>
      </w:r>
      <w:r w:rsidRPr="00A23865">
        <w:rPr>
          <w:lang w:eastAsia="en-GB"/>
        </w:rPr>
        <w:t>USA’s by 20%</w:t>
      </w:r>
      <w:r>
        <w:rPr>
          <w:lang w:eastAsia="en-GB"/>
        </w:rPr>
        <w:t>,</w:t>
      </w:r>
      <w:r w:rsidRPr="00A23865">
        <w:rPr>
          <w:lang w:eastAsia="en-GB"/>
        </w:rPr>
        <w:t xml:space="preserve"> and Japan’s by 11%. Within the EU, there has been an overall fall of 0.8% from the group known as EU-15 (the EU members prior to 2004)</w:t>
      </w:r>
      <w:r>
        <w:rPr>
          <w:lang w:eastAsia="en-GB"/>
        </w:rPr>
        <w:t>,</w:t>
      </w:r>
      <w:r w:rsidRPr="00A23865">
        <w:rPr>
          <w:lang w:eastAsia="en-GB"/>
        </w:rPr>
        <w:t xml:space="preserve"> with significant falls from the UK, Germany, Denmark and Sweden, but this is still below the target.</w:t>
      </w:r>
    </w:p>
    <w:p w14:paraId="35B55BF8" w14:textId="5DCE593D" w:rsidR="00E3637B" w:rsidRDefault="00E3637B" w:rsidP="00E3637B">
      <w:pPr>
        <w:pStyle w:val="2Bodyorderedlist"/>
        <w:rPr>
          <w:rFonts w:cs="ECSquareSansCondPro"/>
        </w:rPr>
      </w:pPr>
      <w:r w:rsidRPr="00E3637B">
        <w:rPr>
          <w:rStyle w:val="2BodyNumber"/>
        </w:rPr>
        <w:lastRenderedPageBreak/>
        <w:t>3</w:t>
      </w:r>
      <w:r>
        <w:tab/>
      </w:r>
      <w:r w:rsidRPr="00A23865">
        <w:t xml:space="preserve">The EU has the EUETS </w:t>
      </w:r>
      <w:r w:rsidR="00A04059">
        <w:t>—</w:t>
      </w:r>
      <w:r w:rsidRPr="00A23865">
        <w:t xml:space="preserve"> </w:t>
      </w:r>
      <w:r>
        <w:t xml:space="preserve">the </w:t>
      </w:r>
      <w:r w:rsidRPr="00A23865">
        <w:t>European Union Emission Trading Scheme. This is a mechanism that sets limits (cap</w:t>
      </w:r>
      <w:r>
        <w:t>s</w:t>
      </w:r>
      <w:r w:rsidRPr="00A23865">
        <w:t xml:space="preserve">) on the emission of a pollutant but allows companies that are within the limit to sell credits (trade) to companies that need to pollute more. The power generation, steel, cement and other heavily polluting industries </w:t>
      </w:r>
      <w:r>
        <w:t>(</w:t>
      </w:r>
      <w:r w:rsidRPr="00A23865">
        <w:t>such as airlines</w:t>
      </w:r>
      <w:r>
        <w:t>)</w:t>
      </w:r>
      <w:r w:rsidRPr="00A23865">
        <w:t xml:space="preserve"> are part of the scheme. Any industry with an account in the EU registry can buy or sell credits, whether they are a company covered by the EUETS or not. Trading can be done directly between buyers and sellers, through several organised exchanges</w:t>
      </w:r>
      <w:r>
        <w:t>,</w:t>
      </w:r>
      <w:r w:rsidRPr="00A23865">
        <w:t xml:space="preserve"> or through the many intermediaries active in the carbon market. This scheme has also been adopted by Australia</w:t>
      </w:r>
      <w:r>
        <w:rPr>
          <w:rFonts w:cs="ECSquareSansCondPro"/>
        </w:rPr>
        <w:t>.</w:t>
      </w:r>
    </w:p>
    <w:p w14:paraId="0996029A" w14:textId="7DB588E0" w:rsidR="00E3637B" w:rsidRPr="00E71091" w:rsidRDefault="00E3637B" w:rsidP="00E3637B">
      <w:pPr>
        <w:pStyle w:val="2Bodyorderedlist"/>
      </w:pPr>
      <w:r w:rsidRPr="00E3637B">
        <w:rPr>
          <w:rStyle w:val="2BodyNumber"/>
        </w:rPr>
        <w:t>4</w:t>
      </w:r>
      <w:r>
        <w:tab/>
        <w:t>Other outcomes of the COP21 (Paris) Agreement include:</w:t>
      </w:r>
    </w:p>
    <w:p w14:paraId="5AEE88B0" w14:textId="77777777" w:rsidR="00E3637B" w:rsidRPr="00E71091" w:rsidRDefault="00E3637B" w:rsidP="00E3637B">
      <w:pPr>
        <w:pStyle w:val="2Bodyunorderedsublist2"/>
      </w:pPr>
      <w:r w:rsidRPr="00E71091">
        <w:t xml:space="preserve">accurate emissions records </w:t>
      </w:r>
      <w:r>
        <w:t>to</w:t>
      </w:r>
      <w:r w:rsidRPr="00E71091">
        <w:t xml:space="preserve"> be kept and made available to all other countries</w:t>
      </w:r>
    </w:p>
    <w:p w14:paraId="0BFEB15D" w14:textId="77777777" w:rsidR="00E3637B" w:rsidRPr="00E71091" w:rsidRDefault="00E3637B" w:rsidP="00E3637B">
      <w:pPr>
        <w:pStyle w:val="2Bodyunorderedsublist2"/>
      </w:pPr>
      <w:r w:rsidRPr="00E71091">
        <w:t>wealthy countries to share science and technology relating to low GHG emissions</w:t>
      </w:r>
    </w:p>
    <w:p w14:paraId="44E70611" w14:textId="77777777" w:rsidR="00E3637B" w:rsidRPr="00E71091" w:rsidRDefault="00E3637B" w:rsidP="00E3637B">
      <w:pPr>
        <w:pStyle w:val="2Bodyunorderedsublist2"/>
      </w:pPr>
      <w:r w:rsidRPr="00E71091">
        <w:t>wealthy countries to make affordable finance available for those poor nations most affected by anthropogenic climate change</w:t>
      </w:r>
    </w:p>
    <w:p w14:paraId="6DE08660" w14:textId="77777777" w:rsidR="00E3637B" w:rsidRPr="00E71091" w:rsidRDefault="00E3637B" w:rsidP="00E3637B">
      <w:pPr>
        <w:pStyle w:val="2Bodyunorderedsublist2"/>
      </w:pPr>
      <w:r w:rsidRPr="00E71091">
        <w:t>countries that have historically emitted a lot of GHGs (e</w:t>
      </w:r>
      <w:r>
        <w:t>.</w:t>
      </w:r>
      <w:r w:rsidRPr="00E71091">
        <w:t>g</w:t>
      </w:r>
      <w:r>
        <w:t>.</w:t>
      </w:r>
      <w:r w:rsidRPr="00E71091">
        <w:t xml:space="preserve"> the UK) </w:t>
      </w:r>
      <w:r>
        <w:t xml:space="preserve">to </w:t>
      </w:r>
      <w:r w:rsidRPr="00E71091">
        <w:t>recognise the ‘loss and damage’ inflicted on poor coun</w:t>
      </w:r>
      <w:r>
        <w:t>tries because of climate change</w:t>
      </w:r>
    </w:p>
    <w:p w14:paraId="599006A9" w14:textId="1544375C" w:rsidR="00E3637B" w:rsidRPr="003B7586" w:rsidRDefault="00E3637B" w:rsidP="00E3637B">
      <w:pPr>
        <w:pStyle w:val="2Bodyorderedlist"/>
        <w:rPr>
          <w:rFonts w:eastAsia="Calibri"/>
        </w:rPr>
      </w:pPr>
      <w:r w:rsidRPr="00E3637B">
        <w:rPr>
          <w:rStyle w:val="2BodyNumber"/>
          <w:rFonts w:eastAsia="Calibri"/>
        </w:rPr>
        <w:t>5</w:t>
      </w:r>
      <w:r>
        <w:rPr>
          <w:rFonts w:eastAsia="Calibri"/>
        </w:rPr>
        <w:tab/>
      </w:r>
      <w:r w:rsidRPr="003B7586">
        <w:rPr>
          <w:rFonts w:eastAsia="Calibri"/>
        </w:rPr>
        <w:t xml:space="preserve">The effects of El Niño in South America are noticeable and marked. El Niño is associated with warm and very wet weather in the months between April and October along the western coasts of South </w:t>
      </w:r>
      <w:proofErr w:type="gramStart"/>
      <w:r w:rsidRPr="003B7586">
        <w:rPr>
          <w:rFonts w:eastAsia="Calibri"/>
        </w:rPr>
        <w:t xml:space="preserve">America, </w:t>
      </w:r>
      <w:r>
        <w:rPr>
          <w:rFonts w:eastAsia="Calibri"/>
        </w:rPr>
        <w:t>and</w:t>
      </w:r>
      <w:proofErr w:type="gramEnd"/>
      <w:r>
        <w:rPr>
          <w:rFonts w:eastAsia="Calibri"/>
        </w:rPr>
        <w:t xml:space="preserve"> causes</w:t>
      </w:r>
      <w:r w:rsidRPr="003B7586">
        <w:rPr>
          <w:rFonts w:eastAsia="Calibri"/>
        </w:rPr>
        <w:t xml:space="preserve"> major flooding. Some </w:t>
      </w:r>
      <w:r>
        <w:t xml:space="preserve">inland </w:t>
      </w:r>
      <w:r w:rsidRPr="003B7586">
        <w:rPr>
          <w:rFonts w:eastAsia="Calibri"/>
        </w:rPr>
        <w:t>parts of South America experience drier we</w:t>
      </w:r>
      <w:r>
        <w:t>ather, e.g. Amazonia, whereas other more distant</w:t>
      </w:r>
      <w:r w:rsidRPr="003B7586">
        <w:rPr>
          <w:rFonts w:eastAsia="Calibri"/>
        </w:rPr>
        <w:t xml:space="preserve"> areas experience wetter conditions</w:t>
      </w:r>
      <w:r>
        <w:rPr>
          <w:rFonts w:eastAsia="Calibri"/>
        </w:rPr>
        <w:t>,</w:t>
      </w:r>
      <w:r w:rsidRPr="003B7586">
        <w:rPr>
          <w:rFonts w:eastAsia="Calibri"/>
        </w:rPr>
        <w:t xml:space="preserve"> such as southern Brazil and northern Argentina.</w:t>
      </w:r>
    </w:p>
    <w:p w14:paraId="055C6FEB" w14:textId="77777777" w:rsidR="00E3637B" w:rsidRPr="003D52A6" w:rsidRDefault="00E3637B" w:rsidP="00E838DB">
      <w:pPr>
        <w:pStyle w:val="1MainHead"/>
        <w:keepNext/>
        <w:outlineLvl w:val="0"/>
      </w:pPr>
      <w:r w:rsidRPr="003D52A6">
        <w:t>2 Coastal systems and landscapes</w:t>
      </w:r>
    </w:p>
    <w:p w14:paraId="463E3AC6" w14:textId="569DF8E1" w:rsidR="00E3637B" w:rsidRPr="004F55E2" w:rsidRDefault="00E3637B" w:rsidP="00E838DB">
      <w:pPr>
        <w:pStyle w:val="1A-Head"/>
        <w:keepNext/>
        <w:outlineLvl w:val="0"/>
        <w:rPr>
          <w:rFonts w:eastAsia="Times"/>
        </w:rPr>
      </w:pPr>
      <w:r>
        <w:rPr>
          <w:rFonts w:eastAsia="Times"/>
        </w:rPr>
        <w:t>2.</w:t>
      </w:r>
      <w:r w:rsidRPr="004F55E2">
        <w:rPr>
          <w:rFonts w:eastAsia="Times"/>
        </w:rPr>
        <w:t>1</w:t>
      </w:r>
      <w:r>
        <w:rPr>
          <w:rFonts w:eastAsia="Times"/>
        </w:rPr>
        <w:t xml:space="preserve"> Coasts as natural systems (p. </w:t>
      </w:r>
      <w:r w:rsidR="00A04059">
        <w:rPr>
          <w:rFonts w:eastAsia="Times"/>
        </w:rPr>
        <w:t>2</w:t>
      </w:r>
      <w:r w:rsidR="00AC4CCF">
        <w:rPr>
          <w:rFonts w:eastAsia="Times"/>
        </w:rPr>
        <w:t>5</w:t>
      </w:r>
      <w:r>
        <w:rPr>
          <w:rFonts w:eastAsia="Times"/>
        </w:rPr>
        <w:t>)</w:t>
      </w:r>
    </w:p>
    <w:p w14:paraId="5C61A4CE" w14:textId="7D7140EB" w:rsidR="00E3637B" w:rsidRPr="00BB2954" w:rsidRDefault="00E3637B" w:rsidP="00E3637B">
      <w:pPr>
        <w:pStyle w:val="2Bodyorderedlist"/>
      </w:pPr>
      <w:r w:rsidRPr="00E3637B">
        <w:rPr>
          <w:rStyle w:val="2BodyNumber"/>
        </w:rPr>
        <w:t>1</w:t>
      </w:r>
      <w:r>
        <w:tab/>
      </w:r>
      <w:r w:rsidRPr="00BB2954">
        <w:t xml:space="preserve">For example, </w:t>
      </w:r>
      <w:r>
        <w:t xml:space="preserve">in </w:t>
      </w:r>
      <w:r w:rsidRPr="00BB2954">
        <w:t>Chichester harbour stores include:</w:t>
      </w:r>
    </w:p>
    <w:p w14:paraId="28FC5BBD" w14:textId="77777777" w:rsidR="00E3637B" w:rsidRPr="00BB2954" w:rsidRDefault="00E3637B" w:rsidP="00E3637B">
      <w:pPr>
        <w:pStyle w:val="2Bodyunorderedsublist2"/>
        <w:rPr>
          <w:rFonts w:eastAsia="ZapfDingbatsStd"/>
        </w:rPr>
      </w:pPr>
      <w:r w:rsidRPr="00BB2954">
        <w:t>mudflats and saltmarsh, e.g. Nutbourne marsh</w:t>
      </w:r>
    </w:p>
    <w:p w14:paraId="74582086" w14:textId="77777777" w:rsidR="00E3637B" w:rsidRPr="00BB2954" w:rsidRDefault="00E3637B" w:rsidP="00E3637B">
      <w:pPr>
        <w:pStyle w:val="2Bodyunorderedsublist2"/>
        <w:rPr>
          <w:rFonts w:eastAsia="ZapfDingbatsStd"/>
        </w:rPr>
      </w:pPr>
      <w:r w:rsidRPr="00BB2954">
        <w:rPr>
          <w:rFonts w:eastAsia="ZapfDingbatsStd"/>
        </w:rPr>
        <w:t xml:space="preserve">gravel and sand beaches on west-facing shores of </w:t>
      </w:r>
      <w:r>
        <w:rPr>
          <w:rFonts w:eastAsia="ZapfDingbatsStd"/>
        </w:rPr>
        <w:t xml:space="preserve">the </w:t>
      </w:r>
      <w:r w:rsidRPr="00BB2954">
        <w:rPr>
          <w:rFonts w:eastAsia="ZapfDingbatsStd"/>
        </w:rPr>
        <w:t>Thorney and Bosham peninsulas</w:t>
      </w:r>
    </w:p>
    <w:p w14:paraId="73E49DBA" w14:textId="5896BD7A" w:rsidR="00E3637B" w:rsidRPr="00BB2954" w:rsidRDefault="00A04059" w:rsidP="00E3637B">
      <w:pPr>
        <w:pStyle w:val="2Bodyunorderedsublist2"/>
        <w:rPr>
          <w:rFonts w:eastAsia="ZapfDingbatsStd"/>
        </w:rPr>
      </w:pPr>
      <w:r>
        <w:rPr>
          <w:rFonts w:eastAsia="ZapfDingbatsStd"/>
        </w:rPr>
        <w:t>inter</w:t>
      </w:r>
      <w:r w:rsidR="00E3637B" w:rsidRPr="00BB2954">
        <w:rPr>
          <w:rFonts w:eastAsia="ZapfDingbatsStd"/>
        </w:rPr>
        <w:t>tidal sand banks deposited by the ebb tide, e.g. the Pole Sands just outside the harbour entrance</w:t>
      </w:r>
    </w:p>
    <w:p w14:paraId="2483DBE3" w14:textId="6E6BBFE9" w:rsidR="00E3637B" w:rsidRPr="00BB2954" w:rsidRDefault="00E3637B" w:rsidP="00E3637B">
      <w:pPr>
        <w:pStyle w:val="2Bodyunorderedsublist2"/>
        <w:rPr>
          <w:rFonts w:eastAsia="ZapfDingbatsStd"/>
        </w:rPr>
      </w:pPr>
      <w:r w:rsidRPr="00BB2954">
        <w:rPr>
          <w:rFonts w:eastAsia="ZapfDingbatsStd"/>
        </w:rPr>
        <w:t xml:space="preserve">spits </w:t>
      </w:r>
      <w:r w:rsidR="00A04059">
        <w:rPr>
          <w:rFonts w:eastAsia="ZapfDingbatsStd"/>
        </w:rPr>
        <w:t>of shingle and aeolian sand, e.</w:t>
      </w:r>
      <w:r w:rsidRPr="00BB2954">
        <w:rPr>
          <w:rFonts w:eastAsia="ZapfDingbatsStd"/>
        </w:rPr>
        <w:t>g. East Head, Black Point and Ella Nore</w:t>
      </w:r>
    </w:p>
    <w:p w14:paraId="71975BEB" w14:textId="7C0DAA64" w:rsidR="00E3637B" w:rsidRPr="00BB2954" w:rsidRDefault="00E3637B" w:rsidP="00E3637B">
      <w:pPr>
        <w:pStyle w:val="2Bodyorderedlist"/>
        <w:rPr>
          <w:rFonts w:eastAsia="ZapfDingbatsStd"/>
        </w:rPr>
      </w:pPr>
      <w:r w:rsidRPr="00E3637B">
        <w:rPr>
          <w:rStyle w:val="2BodyNumber"/>
          <w:rFonts w:eastAsia="ZapfDingbatsStd"/>
        </w:rPr>
        <w:lastRenderedPageBreak/>
        <w:t>2</w:t>
      </w:r>
      <w:r>
        <w:rPr>
          <w:rFonts w:eastAsia="ZapfDingbatsStd"/>
        </w:rPr>
        <w:tab/>
      </w:r>
      <w:r w:rsidRPr="00BB2954">
        <w:rPr>
          <w:rFonts w:eastAsia="ZapfDingbatsStd"/>
        </w:rPr>
        <w:t xml:space="preserve">Positive feedback: Dredging in a harbour improves navigation by making the channels deeper. </w:t>
      </w:r>
      <w:r>
        <w:rPr>
          <w:rFonts w:eastAsia="ZapfDingbatsStd"/>
        </w:rPr>
        <w:t>I</w:t>
      </w:r>
      <w:r w:rsidRPr="00BB2954">
        <w:rPr>
          <w:rFonts w:eastAsia="ZapfDingbatsStd"/>
        </w:rPr>
        <w:t>t also increases the speed of tidal flows</w:t>
      </w:r>
      <w:r>
        <w:rPr>
          <w:rFonts w:eastAsia="ZapfDingbatsStd"/>
        </w:rPr>
        <w:t>, however,</w:t>
      </w:r>
      <w:r w:rsidRPr="00BB2954">
        <w:rPr>
          <w:rFonts w:eastAsia="ZapfDingbatsStd"/>
        </w:rPr>
        <w:t xml:space="preserve"> thereby deepening the channel more.</w:t>
      </w:r>
    </w:p>
    <w:p w14:paraId="56AE3903" w14:textId="101214AA" w:rsidR="00E3637B" w:rsidRPr="00511484" w:rsidRDefault="00E3637B" w:rsidP="00E838DB">
      <w:pPr>
        <w:pStyle w:val="1A-Head"/>
        <w:keepNext/>
        <w:outlineLvl w:val="0"/>
      </w:pPr>
      <w:r w:rsidRPr="00511484">
        <w:t xml:space="preserve">2.2 </w:t>
      </w:r>
      <w:r>
        <w:t xml:space="preserve">Systems and processes </w:t>
      </w:r>
      <w:r>
        <w:rPr>
          <w:rFonts w:eastAsia="Times"/>
        </w:rPr>
        <w:t>(p. </w:t>
      </w:r>
      <w:r w:rsidR="00AC4CCF">
        <w:rPr>
          <w:rFonts w:eastAsia="Times"/>
        </w:rPr>
        <w:t>32</w:t>
      </w:r>
      <w:r>
        <w:rPr>
          <w:rFonts w:eastAsia="Times"/>
        </w:rPr>
        <w:t>)</w:t>
      </w:r>
    </w:p>
    <w:p w14:paraId="74CDFEA1" w14:textId="6CEAD06E" w:rsidR="00E3637B" w:rsidRPr="00691C53" w:rsidRDefault="00E3637B" w:rsidP="00E3637B">
      <w:pPr>
        <w:pStyle w:val="2Bodyorderedlist"/>
      </w:pPr>
      <w:r w:rsidRPr="00E3637B">
        <w:rPr>
          <w:rStyle w:val="2BodyNumber"/>
        </w:rPr>
        <w:t>1</w:t>
      </w:r>
      <w:r w:rsidRPr="00E3637B">
        <w:rPr>
          <w:rStyle w:val="2BodyNumber"/>
        </w:rPr>
        <w:tab/>
      </w:r>
      <w:r w:rsidRPr="00E80A2E">
        <w:t xml:space="preserve">Friction between the sea floor and the moving water in the wave slows the wave and causes it to steepen. When water depth is &lt;1.3 </w:t>
      </w:r>
      <w:r>
        <w:t>times the</w:t>
      </w:r>
      <w:r w:rsidRPr="00E80A2E">
        <w:t xml:space="preserve"> wave height, the wave breaks.</w:t>
      </w:r>
    </w:p>
    <w:p w14:paraId="1DAE5ED3" w14:textId="074AF936" w:rsidR="00E3637B" w:rsidRPr="00E80A2E" w:rsidRDefault="00E3637B" w:rsidP="00E3637B">
      <w:pPr>
        <w:pStyle w:val="2Bodyorderedlist"/>
      </w:pPr>
      <w:r w:rsidRPr="00E3637B">
        <w:rPr>
          <w:rStyle w:val="2BodyNumber"/>
        </w:rPr>
        <w:t>2</w:t>
      </w:r>
      <w:r w:rsidRPr="00E3637B">
        <w:rPr>
          <w:rStyle w:val="2BodyNumber"/>
        </w:rPr>
        <w:tab/>
      </w:r>
      <w:r w:rsidRPr="00691C53">
        <w:t xml:space="preserve"> </w:t>
      </w:r>
      <w:r w:rsidRPr="00E80A2E">
        <w:t>Flow velocities in rip currents often exceed the speed at which people can swim and, in combination with the large water depth, rip currents can easily drag unsuspecting swimmers out to sea.</w:t>
      </w:r>
    </w:p>
    <w:p w14:paraId="457893B4" w14:textId="61813541" w:rsidR="00E3637B" w:rsidRPr="00EB7996" w:rsidRDefault="00E3637B" w:rsidP="00E3637B">
      <w:pPr>
        <w:pStyle w:val="2Bodyorderedlist"/>
      </w:pPr>
      <w:r w:rsidRPr="00E3637B">
        <w:rPr>
          <w:rStyle w:val="2BodyNumber"/>
        </w:rPr>
        <w:t>3</w:t>
      </w:r>
      <w:r>
        <w:tab/>
      </w:r>
      <w:r w:rsidRPr="00EB7996">
        <w:t>Mechanical weathering involves the breakdown of rocks into smaller fragments through physical processes such as expansion and contraction due to temperature change. Chemical weathering involves the decay or decomposition of rock in situ by chemical processes only.</w:t>
      </w:r>
    </w:p>
    <w:p w14:paraId="3DC72C12" w14:textId="5E6C7318" w:rsidR="00E3637B" w:rsidRPr="00E80A2E" w:rsidRDefault="00E3637B" w:rsidP="00E3637B">
      <w:pPr>
        <w:pStyle w:val="2Bodyorderedlist"/>
      </w:pPr>
      <w:r w:rsidRPr="00E3637B">
        <w:rPr>
          <w:rStyle w:val="2BodyNumber"/>
          <w:rFonts w:eastAsia="MS Gothic"/>
        </w:rPr>
        <w:t>4</w:t>
      </w:r>
      <w:r w:rsidRPr="00E3637B">
        <w:rPr>
          <w:rStyle w:val="2BodyNumber"/>
          <w:rFonts w:eastAsia="MS Gothic"/>
        </w:rPr>
        <w:tab/>
      </w:r>
      <w:r w:rsidRPr="00E80A2E">
        <w:t xml:space="preserve">In </w:t>
      </w:r>
      <w:r w:rsidRPr="00B1790C">
        <w:t>a flow, there is a variation in the speed of movement</w:t>
      </w:r>
      <w:r w:rsidR="00A04059">
        <w:t>,</w:t>
      </w:r>
      <w:r w:rsidRPr="00B1790C">
        <w:t xml:space="preserve"> both laterally and with depth. Flows tend to have a higher water content. A slide is when materials in the regolith move with a large degree of uniformity </w:t>
      </w:r>
      <w:r w:rsidR="00A04059">
        <w:t>—</w:t>
      </w:r>
      <w:r w:rsidRPr="00B1790C">
        <w:t xml:space="preserve"> i.e. as a single unit. A slump has a</w:t>
      </w:r>
      <w:r w:rsidRPr="00E80A2E">
        <w:t xml:space="preserve"> rotational element to the movement.</w:t>
      </w:r>
    </w:p>
    <w:p w14:paraId="1CF2738D" w14:textId="1325F716" w:rsidR="00E3637B" w:rsidRPr="00E80A2E" w:rsidRDefault="00E3637B" w:rsidP="00E3637B">
      <w:pPr>
        <w:pStyle w:val="2Bodyorderedlist"/>
      </w:pPr>
      <w:r w:rsidRPr="00E3637B">
        <w:rPr>
          <w:rStyle w:val="2BodyNumber"/>
          <w:rFonts w:eastAsia="MS Gothic"/>
        </w:rPr>
        <w:t>5</w:t>
      </w:r>
      <w:r w:rsidRPr="00E3637B">
        <w:rPr>
          <w:rStyle w:val="2BodyNumber"/>
          <w:rFonts w:eastAsia="MS Gothic"/>
        </w:rPr>
        <w:tab/>
      </w:r>
      <w:r w:rsidRPr="00E80A2E">
        <w:t xml:space="preserve">Wave </w:t>
      </w:r>
      <w:proofErr w:type="gramStart"/>
      <w:r w:rsidRPr="00E80A2E">
        <w:t>refraction</w:t>
      </w:r>
      <w:proofErr w:type="gramEnd"/>
      <w:r w:rsidRPr="00E80A2E">
        <w:t xml:space="preserve"> is the tendency for waves to become parallel to the line of a coastline. The waves approaching a headland find the water shallows more quickly and movement is slowed down. </w:t>
      </w:r>
      <w:r>
        <w:t>W</w:t>
      </w:r>
      <w:r w:rsidRPr="00E80A2E">
        <w:t>aves in deeper water are unaffected</w:t>
      </w:r>
      <w:r>
        <w:t>, however,</w:t>
      </w:r>
      <w:r w:rsidRPr="00E80A2E">
        <w:t xml:space="preserve"> and move more rapidly towards the bay. The line of the wave therefore begins to reflect the shape of the submarine contours.</w:t>
      </w:r>
    </w:p>
    <w:p w14:paraId="1C47A6DD" w14:textId="04EB643B" w:rsidR="00E3637B" w:rsidRDefault="00E3637B" w:rsidP="00E838DB">
      <w:pPr>
        <w:pStyle w:val="1A-Head"/>
        <w:keepNext/>
        <w:outlineLvl w:val="0"/>
      </w:pPr>
      <w:r>
        <w:t>2.3 Coastal</w:t>
      </w:r>
      <w:r w:rsidRPr="008A7EDF">
        <w:t xml:space="preserve"> </w:t>
      </w:r>
      <w:r>
        <w:t>l</w:t>
      </w:r>
      <w:r w:rsidRPr="008A7EDF">
        <w:t xml:space="preserve">andscape </w:t>
      </w:r>
      <w:r w:rsidRPr="000D76B0">
        <w:t>development</w:t>
      </w:r>
      <w:r>
        <w:t xml:space="preserve"> </w:t>
      </w:r>
      <w:r>
        <w:rPr>
          <w:rFonts w:eastAsia="Times"/>
        </w:rPr>
        <w:t>(p. </w:t>
      </w:r>
      <w:r w:rsidR="00A04059">
        <w:rPr>
          <w:rFonts w:eastAsia="Times"/>
        </w:rPr>
        <w:t>3</w:t>
      </w:r>
      <w:r w:rsidR="00AC4CCF">
        <w:rPr>
          <w:rFonts w:eastAsia="Times"/>
        </w:rPr>
        <w:t>9</w:t>
      </w:r>
      <w:r>
        <w:rPr>
          <w:rFonts w:eastAsia="Times"/>
        </w:rPr>
        <w:t>)</w:t>
      </w:r>
    </w:p>
    <w:p w14:paraId="03D9406F" w14:textId="2831718D" w:rsidR="00E3637B" w:rsidRPr="00E80A2E" w:rsidRDefault="00E3637B" w:rsidP="00E3637B">
      <w:pPr>
        <w:pStyle w:val="2Bodyorderedlist"/>
      </w:pPr>
      <w:r w:rsidRPr="00E3637B">
        <w:rPr>
          <w:rStyle w:val="2BodyNumber"/>
          <w:rFonts w:eastAsia="Times"/>
        </w:rPr>
        <w:t>1</w:t>
      </w:r>
      <w:r>
        <w:rPr>
          <w:rFonts w:eastAsia="Times"/>
        </w:rPr>
        <w:tab/>
      </w:r>
      <w:r w:rsidRPr="00E80A2E">
        <w:t>Wave</w:t>
      </w:r>
      <w:r>
        <w:t>-</w:t>
      </w:r>
      <w:r w:rsidRPr="00E80A2E">
        <w:t>cut platforms continue to grow in width as waves break further and further away from the cliff face. This leads to a greater dissipation of wave energy such that eventually most waves will have little energy left to perform further erosion at the base of the cliff, hence slowing down the growth of the platform. Eventually</w:t>
      </w:r>
      <w:r w:rsidR="00A04059">
        <w:t>,</w:t>
      </w:r>
      <w:r w:rsidRPr="00E80A2E">
        <w:t xml:space="preserve"> therefore</w:t>
      </w:r>
      <w:r w:rsidR="00A04059">
        <w:t>,</w:t>
      </w:r>
      <w:r w:rsidRPr="00E80A2E">
        <w:t xml:space="preserve"> platforms tend to act as cliff protectors. Some suggest that the maximum width of a wave</w:t>
      </w:r>
      <w:r>
        <w:t>-</w:t>
      </w:r>
      <w:r w:rsidRPr="00E80A2E">
        <w:t>cut platform is 0.5</w:t>
      </w:r>
      <w:r>
        <w:t> </w:t>
      </w:r>
      <w:r w:rsidRPr="00E80A2E">
        <w:t>km, though this will vary according to wave height and strength.</w:t>
      </w:r>
    </w:p>
    <w:p w14:paraId="40899520" w14:textId="5FDFC875" w:rsidR="00E3637B" w:rsidRPr="00E80A2E" w:rsidRDefault="00E3637B" w:rsidP="00E3637B">
      <w:pPr>
        <w:pStyle w:val="2Bodyorderedlist"/>
        <w:rPr>
          <w:rFonts w:eastAsia="Times"/>
        </w:rPr>
      </w:pPr>
      <w:r w:rsidRPr="00E3637B">
        <w:rPr>
          <w:rStyle w:val="2BodyNumber"/>
          <w:rFonts w:eastAsia="Times"/>
        </w:rPr>
        <w:t>2</w:t>
      </w:r>
      <w:r>
        <w:rPr>
          <w:rFonts w:eastAsia="Times"/>
        </w:rPr>
        <w:tab/>
      </w:r>
      <w:r w:rsidRPr="00E80A2E">
        <w:rPr>
          <w:rFonts w:eastAsia="Times"/>
        </w:rPr>
        <w:t>Because waves can be refracted around a headland.</w:t>
      </w:r>
    </w:p>
    <w:p w14:paraId="792ACC4E" w14:textId="3183B02C" w:rsidR="00E3637B" w:rsidRPr="00E80A2E" w:rsidRDefault="00E3637B" w:rsidP="00E3637B">
      <w:pPr>
        <w:pStyle w:val="2Bodyorderedlist"/>
        <w:rPr>
          <w:rFonts w:eastAsia="Times"/>
        </w:rPr>
      </w:pPr>
      <w:r w:rsidRPr="00E3637B">
        <w:rPr>
          <w:rStyle w:val="2BodyNumber"/>
          <w:rFonts w:eastAsia="Times"/>
        </w:rPr>
        <w:t>3</w:t>
      </w:r>
      <w:r>
        <w:rPr>
          <w:rFonts w:eastAsia="Times"/>
        </w:rPr>
        <w:tab/>
      </w:r>
      <w:r>
        <w:t>Temperature change</w:t>
      </w:r>
      <w:r w:rsidRPr="00E80A2E">
        <w:t xml:space="preserve"> affects the volume of water stored on the land as ice, which in turn affects the volume in the oceans. It also affects the volume in the sea</w:t>
      </w:r>
      <w:r>
        <w:t>,</w:t>
      </w:r>
      <w:r w:rsidRPr="00E80A2E">
        <w:t xml:space="preserve"> as warmer water is less dense and so occupies a greater volume.</w:t>
      </w:r>
    </w:p>
    <w:p w14:paraId="79ECCAD0" w14:textId="38F0E005" w:rsidR="00E3637B" w:rsidRPr="00E80A2E" w:rsidRDefault="00E3637B" w:rsidP="00E3637B">
      <w:pPr>
        <w:pStyle w:val="2Bodyorderedlist"/>
      </w:pPr>
      <w:r w:rsidRPr="00E3637B">
        <w:rPr>
          <w:rStyle w:val="2BodyNumber"/>
          <w:rFonts w:eastAsia="Times"/>
        </w:rPr>
        <w:t>4</w:t>
      </w:r>
      <w:r>
        <w:rPr>
          <w:rFonts w:eastAsia="Times"/>
        </w:rPr>
        <w:tab/>
      </w:r>
      <w:r w:rsidRPr="00E80A2E">
        <w:t>The south and east of the UK is sinking by up to 0.8</w:t>
      </w:r>
      <w:r>
        <w:t> </w:t>
      </w:r>
      <w:r w:rsidRPr="00E80A2E">
        <w:t xml:space="preserve">mm per year and so experiencing faster rates of sea-level rise. Land in the north and west is rising </w:t>
      </w:r>
      <w:r>
        <w:t>by</w:t>
      </w:r>
      <w:r w:rsidRPr="00E80A2E">
        <w:t xml:space="preserve"> up to 2</w:t>
      </w:r>
      <w:r>
        <w:t> </w:t>
      </w:r>
      <w:r w:rsidRPr="00E80A2E">
        <w:t xml:space="preserve">mm per year so that relative </w:t>
      </w:r>
      <w:r w:rsidRPr="00E80A2E">
        <w:lastRenderedPageBreak/>
        <w:t xml:space="preserve">sea-level change is lower. This change in land level in the UK is due to the loss of glacier mass at the end of the </w:t>
      </w:r>
      <w:r w:rsidRPr="006F162F">
        <w:t>last ice age.</w:t>
      </w:r>
      <w:r w:rsidRPr="00E80A2E">
        <w:t xml:space="preserve"> The land in the north, where ice was lost, is rebounding, causing the south and east to dip downwards in a seesaw</w:t>
      </w:r>
      <w:r>
        <w:t>-</w:t>
      </w:r>
      <w:r w:rsidRPr="00E80A2E">
        <w:t>like motion. Local isostatic change makes the impact of eustatic changes harder to predict.</w:t>
      </w:r>
    </w:p>
    <w:p w14:paraId="0C2D7EC8" w14:textId="77777777" w:rsidR="00E3637B" w:rsidRPr="00F81E85" w:rsidRDefault="00E3637B" w:rsidP="00F81E85">
      <w:pPr>
        <w:pStyle w:val="2Bodyorderedlist"/>
        <w:rPr>
          <w:rStyle w:val="2BodyNumber"/>
          <w:rFonts w:eastAsia="Times"/>
        </w:rPr>
      </w:pPr>
      <w:r w:rsidRPr="00F81E85">
        <w:rPr>
          <w:rStyle w:val="2BodyNumber"/>
          <w:rFonts w:eastAsia="Times"/>
        </w:rPr>
        <w:t>5</w:t>
      </w:r>
    </w:p>
    <w:p w14:paraId="486583D1" w14:textId="77777777" w:rsidR="00E3637B" w:rsidRPr="00FC100E" w:rsidRDefault="00E3637B" w:rsidP="00F81E85">
      <w:pPr>
        <w:pStyle w:val="2Bodyunorderedsublist2"/>
      </w:pPr>
      <w:r w:rsidRPr="00FC100E">
        <w:t>Coastal erosion: cliffs, caves, arches, stacks, stumps, geos</w:t>
      </w:r>
    </w:p>
    <w:p w14:paraId="797EB580" w14:textId="77777777" w:rsidR="00E3637B" w:rsidRPr="00FC100E" w:rsidRDefault="00E3637B" w:rsidP="00F81E85">
      <w:pPr>
        <w:pStyle w:val="2Bodyunorderedsublist2"/>
      </w:pPr>
      <w:r w:rsidRPr="00FC100E">
        <w:t>Coastal deposition: beaches, berms, spits, tombolos, bars, barrier beaches, dunes</w:t>
      </w:r>
    </w:p>
    <w:p w14:paraId="0D05E1C5" w14:textId="77777777" w:rsidR="00E3637B" w:rsidRPr="00E80A2E" w:rsidRDefault="00E3637B" w:rsidP="00F81E85">
      <w:pPr>
        <w:pStyle w:val="2Bodyunorderedsublist2"/>
      </w:pPr>
      <w:r w:rsidRPr="00FC100E">
        <w:t xml:space="preserve">Landforms created by sea-level </w:t>
      </w:r>
      <w:r w:rsidRPr="009570AF">
        <w:t>change: rias</w:t>
      </w:r>
      <w:r w:rsidRPr="00E80A2E">
        <w:t>, fjords, raised beaches, raised platforms, relic cliffs</w:t>
      </w:r>
    </w:p>
    <w:p w14:paraId="35B2F631" w14:textId="6022194D" w:rsidR="00E3637B" w:rsidRPr="00916710" w:rsidRDefault="00E3637B" w:rsidP="00E838DB">
      <w:pPr>
        <w:pStyle w:val="1A-Head"/>
        <w:keepNext/>
        <w:outlineLvl w:val="0"/>
        <w:rPr>
          <w:rFonts w:eastAsia="Times"/>
        </w:rPr>
      </w:pPr>
      <w:r>
        <w:t>2.4</w:t>
      </w:r>
      <w:r w:rsidRPr="008A7EDF">
        <w:t xml:space="preserve"> </w:t>
      </w:r>
      <w:r>
        <w:t xml:space="preserve">Coastal management </w:t>
      </w:r>
      <w:r>
        <w:rPr>
          <w:rFonts w:eastAsia="Times"/>
        </w:rPr>
        <w:t>(p. </w:t>
      </w:r>
      <w:r w:rsidR="005D3F0F">
        <w:rPr>
          <w:rFonts w:eastAsia="Times"/>
        </w:rPr>
        <w:t>41</w:t>
      </w:r>
      <w:r>
        <w:rPr>
          <w:rFonts w:eastAsia="Times"/>
        </w:rPr>
        <w:t>)</w:t>
      </w:r>
    </w:p>
    <w:p w14:paraId="2D9B9569" w14:textId="2E3B3BBC" w:rsidR="00E3637B" w:rsidRPr="00E80A2E" w:rsidRDefault="00E3637B" w:rsidP="00F81E85">
      <w:pPr>
        <w:pStyle w:val="2Bodyorderedlist"/>
      </w:pPr>
      <w:r w:rsidRPr="00F81E85">
        <w:rPr>
          <w:rStyle w:val="2BodyNumber"/>
        </w:rPr>
        <w:t>1</w:t>
      </w:r>
      <w:r w:rsidR="00F81E85">
        <w:tab/>
      </w:r>
      <w:r w:rsidRPr="00E80A2E">
        <w:t>Groynes, because their purpose is to trap sediment moving along the coast.</w:t>
      </w:r>
    </w:p>
    <w:p w14:paraId="44BFAE4B" w14:textId="070F6CDA" w:rsidR="00E3637B" w:rsidRPr="00E80A2E" w:rsidRDefault="00E3637B" w:rsidP="00F81E85">
      <w:pPr>
        <w:pStyle w:val="2Bodyorderedlist"/>
      </w:pPr>
      <w:r w:rsidRPr="00F81E85">
        <w:rPr>
          <w:rStyle w:val="2BodyNumber"/>
        </w:rPr>
        <w:t>2</w:t>
      </w:r>
      <w:r w:rsidR="00F81E85">
        <w:tab/>
      </w:r>
      <w:r w:rsidRPr="00C85382">
        <w:t>Hard engineering has significant financial implications and severe, often unpredictable, environmental costs; it tends to be focused on areas of greatest need, particularly urban areas with high land values and high population densities. Soft engineering is less</w:t>
      </w:r>
      <w:r w:rsidRPr="00E80A2E">
        <w:t xml:space="preserve"> costly and less environmentally </w:t>
      </w:r>
      <w:proofErr w:type="gramStart"/>
      <w:r w:rsidRPr="00E80A2E">
        <w:t>damaging</w:t>
      </w:r>
      <w:r w:rsidR="00A04059">
        <w:t>,</w:t>
      </w:r>
      <w:r w:rsidRPr="00E80A2E">
        <w:t xml:space="preserve"> and</w:t>
      </w:r>
      <w:proofErr w:type="gramEnd"/>
      <w:r w:rsidRPr="00E80A2E">
        <w:t xml:space="preserve"> is regarded as being more sustainable.</w:t>
      </w:r>
    </w:p>
    <w:p w14:paraId="088E4239" w14:textId="38D50580" w:rsidR="00E3637B" w:rsidRPr="00E80A2E" w:rsidRDefault="00E3637B" w:rsidP="00F81E85">
      <w:pPr>
        <w:pStyle w:val="2Bodyorderedlist"/>
      </w:pPr>
      <w:r w:rsidRPr="00F81E85">
        <w:rPr>
          <w:rStyle w:val="2BodyNumber"/>
        </w:rPr>
        <w:t>3</w:t>
      </w:r>
      <w:r w:rsidR="00F81E85">
        <w:tab/>
      </w:r>
      <w:r w:rsidRPr="00E80A2E">
        <w:t xml:space="preserve">SMPs are managed by </w:t>
      </w:r>
      <w:r w:rsidRPr="00FD74DD">
        <w:t>coastal groups</w:t>
      </w:r>
      <w:r w:rsidRPr="00E80A2E">
        <w:t>, made up of local authorities and the Environment Agency. They are therefore a mix of local and national decision</w:t>
      </w:r>
      <w:r w:rsidR="00A04059">
        <w:t xml:space="preserve"> </w:t>
      </w:r>
      <w:r w:rsidRPr="00E80A2E">
        <w:t>making. This is important as the money will come from both local and national sources, and the decisions made have to fit into a national strategy. What happens on one area of coastline may impact somewhere else, so there has to be some ‘joined-up thinking’.</w:t>
      </w:r>
    </w:p>
    <w:p w14:paraId="548F496A" w14:textId="4B54C9A0" w:rsidR="00E3637B" w:rsidRPr="00E80A2E" w:rsidRDefault="00E3637B" w:rsidP="00F81E85">
      <w:pPr>
        <w:pStyle w:val="2Bodyorderedlist"/>
      </w:pPr>
      <w:r w:rsidRPr="00F81E85">
        <w:rPr>
          <w:rStyle w:val="2BodyNumber"/>
        </w:rPr>
        <w:t>4</w:t>
      </w:r>
      <w:r w:rsidR="00F81E85">
        <w:tab/>
      </w:r>
      <w:r w:rsidRPr="00E80A2E">
        <w:t xml:space="preserve">No </w:t>
      </w:r>
      <w:r>
        <w:t>a</w:t>
      </w:r>
      <w:r w:rsidRPr="00E80A2E">
        <w:t xml:space="preserve">ctive </w:t>
      </w:r>
      <w:r>
        <w:t>i</w:t>
      </w:r>
      <w:r w:rsidRPr="00E80A2E">
        <w:t>ntervention.</w:t>
      </w:r>
    </w:p>
    <w:p w14:paraId="18005701" w14:textId="77777777" w:rsidR="00E3637B" w:rsidRPr="00EB57BE" w:rsidRDefault="00E3637B" w:rsidP="00E838DB">
      <w:pPr>
        <w:pStyle w:val="1MainHead"/>
        <w:keepNext/>
        <w:outlineLvl w:val="0"/>
      </w:pPr>
      <w:r>
        <w:t xml:space="preserve">3 </w:t>
      </w:r>
      <w:r w:rsidRPr="00EB57BE">
        <w:t>Hazards</w:t>
      </w:r>
    </w:p>
    <w:p w14:paraId="60167FA1" w14:textId="62F9D272" w:rsidR="00E3637B" w:rsidRPr="00416637" w:rsidRDefault="00E3637B" w:rsidP="00E838DB">
      <w:pPr>
        <w:pStyle w:val="1A-Head"/>
        <w:keepNext/>
        <w:outlineLvl w:val="0"/>
        <w:rPr>
          <w:rFonts w:eastAsia="Times"/>
        </w:rPr>
      </w:pPr>
      <w:r>
        <w:t>3.</w:t>
      </w:r>
      <w:r w:rsidRPr="00232161">
        <w:t xml:space="preserve">1 </w:t>
      </w:r>
      <w:r>
        <w:t>The concept of hazard</w:t>
      </w:r>
      <w:r w:rsidRPr="0019427C">
        <w:t xml:space="preserve"> in a geographical context</w:t>
      </w:r>
      <w:r>
        <w:t xml:space="preserve"> </w:t>
      </w:r>
      <w:r w:rsidR="00A04059">
        <w:rPr>
          <w:rFonts w:eastAsia="Times"/>
        </w:rPr>
        <w:t>(p. 4</w:t>
      </w:r>
      <w:r w:rsidR="005D3F0F">
        <w:rPr>
          <w:rFonts w:eastAsia="Times"/>
        </w:rPr>
        <w:t>6</w:t>
      </w:r>
      <w:r>
        <w:rPr>
          <w:rFonts w:eastAsia="Times"/>
        </w:rPr>
        <w:t>)</w:t>
      </w:r>
    </w:p>
    <w:p w14:paraId="5A2B1B27" w14:textId="15B3C890" w:rsidR="00E3637B" w:rsidRDefault="00E3637B" w:rsidP="00F81E85">
      <w:pPr>
        <w:pStyle w:val="2Bodyorderedlist"/>
      </w:pPr>
      <w:r w:rsidRPr="00F81E85">
        <w:rPr>
          <w:rStyle w:val="2BodyNumber"/>
        </w:rPr>
        <w:t>1</w:t>
      </w:r>
      <w:r w:rsidR="00F81E85">
        <w:tab/>
      </w:r>
      <w:r w:rsidRPr="000331B9">
        <w:t xml:space="preserve">Primary effects </w:t>
      </w:r>
      <w:r w:rsidR="00A04059">
        <w:t>—</w:t>
      </w:r>
      <w:r w:rsidRPr="000331B9">
        <w:t xml:space="preserve"> these are the effects of a hazard that result directly from that event. For a volcanic eruption these could include lava and pyroclastic flows. In an earthquake, ground shaking and rupturing are primary effects.</w:t>
      </w:r>
    </w:p>
    <w:p w14:paraId="42BD94F0" w14:textId="0BBF15A0" w:rsidR="00E3637B" w:rsidRPr="00A82E91" w:rsidRDefault="00E3637B" w:rsidP="00E3637B">
      <w:pPr>
        <w:pStyle w:val="2BodyText"/>
      </w:pPr>
      <w:r w:rsidRPr="000331B9">
        <w:rPr>
          <w:bCs/>
        </w:rPr>
        <w:t xml:space="preserve">Secondary effects </w:t>
      </w:r>
      <w:r w:rsidR="00A04059">
        <w:t>—</w:t>
      </w:r>
      <w:r w:rsidRPr="000331B9">
        <w:t xml:space="preserve"> these</w:t>
      </w:r>
      <w:r w:rsidRPr="00A82E91">
        <w:t xml:space="preserve"> are the effects that result from the primary impact of the hazard event. In volcanic eruptions these include flooding (from melting ice caps and glaciers) and lahars. In an earthquake, tsunamis and fires (from ruptured gas pipes) are secondary effects.</w:t>
      </w:r>
    </w:p>
    <w:p w14:paraId="7E0798FF" w14:textId="04178DA0" w:rsidR="00E3637B" w:rsidRPr="007069F6" w:rsidRDefault="00E3637B" w:rsidP="00F81E85">
      <w:pPr>
        <w:pStyle w:val="2Bodyorderedlist"/>
      </w:pPr>
      <w:r w:rsidRPr="00F81E85">
        <w:rPr>
          <w:rStyle w:val="2BodyNumber"/>
        </w:rPr>
        <w:lastRenderedPageBreak/>
        <w:t>2</w:t>
      </w:r>
      <w:r w:rsidR="00F81E85">
        <w:tab/>
      </w:r>
      <w:r w:rsidRPr="007069F6">
        <w:t xml:space="preserve">Places that were once relatively safe may have become far more at risk over time. Deforestation, for example, could result in more flooding from torrential rain associated with tropical storms and there could also be a greater risk from landslides. On the other hand, by learning from past experiences and adjusting their living conditions, people are able to reduce their levels of risk. For example, they could avoid living on sites </w:t>
      </w:r>
      <w:r>
        <w:t>that</w:t>
      </w:r>
      <w:r w:rsidRPr="007069F6">
        <w:t xml:space="preserve"> are at risk from storm surges but stay within the same area.</w:t>
      </w:r>
    </w:p>
    <w:p w14:paraId="0485585D" w14:textId="5FC43A95" w:rsidR="00E3637B" w:rsidRPr="007069F6" w:rsidRDefault="00E3637B" w:rsidP="00F81E85">
      <w:pPr>
        <w:pStyle w:val="2Bodyorderedlist"/>
      </w:pPr>
      <w:r w:rsidRPr="00F81E85">
        <w:rPr>
          <w:rStyle w:val="2BodyNumber"/>
        </w:rPr>
        <w:t>3</w:t>
      </w:r>
      <w:r w:rsidR="00F81E85">
        <w:tab/>
      </w:r>
      <w:r w:rsidRPr="007069F6">
        <w:t xml:space="preserve">Speed of onset </w:t>
      </w:r>
      <w:r>
        <w:t xml:space="preserve">of a hazard </w:t>
      </w:r>
      <w:r w:rsidRPr="007069F6">
        <w:t xml:space="preserve">can be crucial. For example, earthquakes come with very little warning, and the speed of onset of the ground shaking leads to maximum destruction. The 2004 </w:t>
      </w:r>
      <w:r w:rsidR="00A04059">
        <w:t>south Asian</w:t>
      </w:r>
      <w:r w:rsidRPr="007069F6">
        <w:t xml:space="preserve"> tsunami illustrates the variation very well, with little awareness possible at Banda Aceh (Indonesia) and Thailand. </w:t>
      </w:r>
      <w:r>
        <w:t>W</w:t>
      </w:r>
      <w:r w:rsidRPr="007069F6">
        <w:t>arnings were given in many other places in the wider region</w:t>
      </w:r>
      <w:r>
        <w:t>, however,</w:t>
      </w:r>
      <w:r w:rsidRPr="007069F6">
        <w:t xml:space="preserve"> such as Sri Lanka and Kenya, and evacuation </w:t>
      </w:r>
      <w:r>
        <w:t xml:space="preserve">could </w:t>
      </w:r>
      <w:r w:rsidRPr="007069F6">
        <w:t>occur.</w:t>
      </w:r>
    </w:p>
    <w:p w14:paraId="1055175B" w14:textId="3B275E35" w:rsidR="00E3637B" w:rsidRDefault="00E3637B" w:rsidP="00E838DB">
      <w:pPr>
        <w:pStyle w:val="1A-Head"/>
        <w:keepNext/>
        <w:outlineLvl w:val="0"/>
      </w:pPr>
      <w:r>
        <w:t xml:space="preserve">3.2 Plate tectonics </w:t>
      </w:r>
      <w:r>
        <w:rPr>
          <w:rFonts w:eastAsia="Times"/>
        </w:rPr>
        <w:t>(p. </w:t>
      </w:r>
      <w:r w:rsidR="00A04059">
        <w:rPr>
          <w:rFonts w:eastAsia="Times"/>
        </w:rPr>
        <w:t>4</w:t>
      </w:r>
      <w:r w:rsidR="005D3F0F">
        <w:rPr>
          <w:rFonts w:eastAsia="Times"/>
        </w:rPr>
        <w:t>9</w:t>
      </w:r>
      <w:r>
        <w:rPr>
          <w:rFonts w:eastAsia="Times"/>
        </w:rPr>
        <w:t>)</w:t>
      </w:r>
    </w:p>
    <w:p w14:paraId="2B6DCADD" w14:textId="4505F1D1" w:rsidR="00E3637B" w:rsidRPr="00740051" w:rsidRDefault="00E3637B" w:rsidP="00F81E85">
      <w:pPr>
        <w:pStyle w:val="2Bodyorderedlist"/>
      </w:pPr>
      <w:r w:rsidRPr="00F81E85">
        <w:rPr>
          <w:rStyle w:val="2BodyNumber"/>
          <w:rFonts w:eastAsia="Times"/>
        </w:rPr>
        <w:t>1</w:t>
      </w:r>
      <w:r w:rsidR="00F81E85">
        <w:rPr>
          <w:rFonts w:eastAsia="Times"/>
        </w:rPr>
        <w:tab/>
      </w:r>
      <w:r w:rsidRPr="00740051">
        <w:t>Oceanic plates are more dense than continental plates, and oceanic plates are thinner than continental plates. Oceanic plates are made of basalt, whereas continental plates are granitic.</w:t>
      </w:r>
    </w:p>
    <w:p w14:paraId="2E0C3ABB" w14:textId="6A8E3BA0" w:rsidR="00E3637B" w:rsidRPr="00740051" w:rsidRDefault="00E3637B" w:rsidP="00F81E85">
      <w:pPr>
        <w:pStyle w:val="2Bodyorderedlist"/>
      </w:pPr>
      <w:r w:rsidRPr="00F81E85">
        <w:rPr>
          <w:rStyle w:val="2BodyNumber"/>
        </w:rPr>
        <w:t>2</w:t>
      </w:r>
      <w:r w:rsidR="00F81E85">
        <w:tab/>
      </w:r>
      <w:r w:rsidRPr="00740051">
        <w:t xml:space="preserve">There is an ongoing discussion </w:t>
      </w:r>
      <w:r>
        <w:t xml:space="preserve">about </w:t>
      </w:r>
      <w:r w:rsidRPr="00740051">
        <w:t>whether the Iceland hot</w:t>
      </w:r>
      <w:r>
        <w:t xml:space="preserve"> </w:t>
      </w:r>
      <w:r w:rsidRPr="00740051">
        <w:t>spot is caused by a deep mantle plume</w:t>
      </w:r>
      <w:r>
        <w:t xml:space="preserve"> </w:t>
      </w:r>
      <w:r w:rsidRPr="00740051">
        <w:t>or originates at a much shallower depth. The plume is believed to be quite narrow, perhaps 100</w:t>
      </w:r>
      <w:r>
        <w:t> </w:t>
      </w:r>
      <w:r w:rsidRPr="00740051">
        <w:t>km across, and extends down to at least 400–650</w:t>
      </w:r>
      <w:r>
        <w:t> </w:t>
      </w:r>
      <w:r w:rsidRPr="00740051">
        <w:t>km beneath the Earth</w:t>
      </w:r>
      <w:r>
        <w:t>’</w:t>
      </w:r>
      <w:r w:rsidRPr="00740051">
        <w:t>s surface and possibly down to the core–mantle boundary. Studies suggest that the hot</w:t>
      </w:r>
      <w:r>
        <w:t xml:space="preserve"> </w:t>
      </w:r>
      <w:r w:rsidRPr="00740051">
        <w:t>spot is only 50–100</w:t>
      </w:r>
      <w:r>
        <w:rPr>
          <w:rFonts w:cs="Times"/>
        </w:rPr>
        <w:t>°</w:t>
      </w:r>
      <w:r w:rsidRPr="00740051">
        <w:t>C hotter than its surroundings, which may not be a great enough difference to drive a very buoyant plume. There is one significant difference between this hot spot and that of Hawaii</w:t>
      </w:r>
      <w:r>
        <w:t>: w</w:t>
      </w:r>
      <w:r w:rsidRPr="00740051">
        <w:t>hile the Hawaiian island chain</w:t>
      </w:r>
      <w:r>
        <w:t xml:space="preserve"> </w:t>
      </w:r>
      <w:r w:rsidRPr="00740051">
        <w:t>shows a clear time-progressive volcanic track caused by the movement of the Pacific plate</w:t>
      </w:r>
      <w:r>
        <w:t xml:space="preserve"> </w:t>
      </w:r>
      <w:r w:rsidRPr="00740051">
        <w:t>over the Hawaiian hot</w:t>
      </w:r>
      <w:r>
        <w:t xml:space="preserve"> </w:t>
      </w:r>
      <w:r w:rsidRPr="00740051">
        <w:t>spot, no such track can be seen for Iceland.</w:t>
      </w:r>
    </w:p>
    <w:p w14:paraId="2635E57C" w14:textId="093DC1D6" w:rsidR="00E3637B" w:rsidRPr="00740051" w:rsidRDefault="00E3637B" w:rsidP="00F81E85">
      <w:pPr>
        <w:pStyle w:val="2Bodyorderedlist"/>
      </w:pPr>
      <w:r w:rsidRPr="00F81E85">
        <w:rPr>
          <w:rStyle w:val="2BodyNumber"/>
        </w:rPr>
        <w:t>3</w:t>
      </w:r>
      <w:r w:rsidR="00F81E85">
        <w:tab/>
      </w:r>
      <w:r w:rsidRPr="00740051">
        <w:t>Plate tectonics remains just a theory because the logistics and cost of drilling down to the Mohorovi</w:t>
      </w:r>
      <w:r w:rsidRPr="00C45117">
        <w:t>čić</w:t>
      </w:r>
      <w:r w:rsidRPr="00740051">
        <w:t xml:space="preserve"> discontinuity (known as ‘the </w:t>
      </w:r>
      <w:r w:rsidR="00A04059">
        <w:t>M</w:t>
      </w:r>
      <w:r w:rsidRPr="00740051">
        <w:t xml:space="preserve">oho’) </w:t>
      </w:r>
      <w:r w:rsidR="00A04059">
        <w:t>—</w:t>
      </w:r>
      <w:r w:rsidRPr="00740051">
        <w:t xml:space="preserve"> the boundary between the </w:t>
      </w:r>
      <w:r>
        <w:t>E</w:t>
      </w:r>
      <w:r w:rsidRPr="00740051">
        <w:t>arth’s crust and the upper mantle, at its thinnest a distance of just 10</w:t>
      </w:r>
      <w:r>
        <w:t> </w:t>
      </w:r>
      <w:r w:rsidRPr="00740051">
        <w:t xml:space="preserve">km </w:t>
      </w:r>
      <w:r w:rsidR="00A04059">
        <w:t>—</w:t>
      </w:r>
      <w:r w:rsidRPr="00740051">
        <w:t xml:space="preserve"> remain insurmountable.</w:t>
      </w:r>
    </w:p>
    <w:p w14:paraId="7CB19FCF" w14:textId="3D17ECE5" w:rsidR="00E3637B" w:rsidRPr="00740051" w:rsidRDefault="00E3637B" w:rsidP="00F81E85">
      <w:pPr>
        <w:pStyle w:val="2Bodyorderedlist"/>
      </w:pPr>
      <w:r w:rsidRPr="00F81E85">
        <w:rPr>
          <w:rStyle w:val="2BodyNumber"/>
        </w:rPr>
        <w:t>4</w:t>
      </w:r>
      <w:r w:rsidR="00F81E85">
        <w:tab/>
      </w:r>
      <w:r w:rsidRPr="00740051">
        <w:t>Convergent boundaries/subduction zones produce explosive volcanic eruptions with multiple hazards.</w:t>
      </w:r>
    </w:p>
    <w:p w14:paraId="454CB944" w14:textId="30912FD7" w:rsidR="00E3637B" w:rsidRPr="00740051" w:rsidRDefault="00E3637B" w:rsidP="00F81E85">
      <w:pPr>
        <w:pStyle w:val="2Bodyorderedlist"/>
      </w:pPr>
      <w:r w:rsidRPr="00F81E85">
        <w:rPr>
          <w:rStyle w:val="2BodyNumber"/>
        </w:rPr>
        <w:t>5</w:t>
      </w:r>
      <w:r w:rsidR="00F81E85">
        <w:tab/>
      </w:r>
      <w:r w:rsidRPr="00740051">
        <w:t>Palaeomagnetism refers to evidence of the Earth’s magnetic field being stored within rocks as ‘fossil magnetism’</w:t>
      </w:r>
      <w:r>
        <w:t>,</w:t>
      </w:r>
      <w:r w:rsidRPr="00740051">
        <w:t xml:space="preserve"> in that magnetic minerals align themselves with the magnetic field </w:t>
      </w:r>
      <w:r>
        <w:t>that</w:t>
      </w:r>
      <w:r w:rsidRPr="00740051">
        <w:t xml:space="preserve"> was operating at the time of their formation. When </w:t>
      </w:r>
      <w:r w:rsidRPr="00740051">
        <w:rPr>
          <w:rFonts w:eastAsia="MS Gothic"/>
        </w:rPr>
        <w:t>magma</w:t>
      </w:r>
      <w:r w:rsidRPr="00740051">
        <w:t xml:space="preserve"> cools as it reaches the surface, ferromagnetic minerals will behave like a compass needle and point towards the North Pole. The </w:t>
      </w:r>
      <w:r>
        <w:t>E</w:t>
      </w:r>
      <w:r w:rsidRPr="00740051">
        <w:t>arth’s magnetic field has reversed many times over the last 2</w:t>
      </w:r>
      <w:r>
        <w:t> </w:t>
      </w:r>
      <w:r w:rsidRPr="00740051">
        <w:t xml:space="preserve">billion years; the time interval for </w:t>
      </w:r>
      <w:r w:rsidRPr="00740051">
        <w:lastRenderedPageBreak/>
        <w:t xml:space="preserve">these changes has varied from </w:t>
      </w:r>
      <w:r w:rsidRPr="003E4FD2">
        <w:t>20</w:t>
      </w:r>
      <w:r>
        <w:t>,</w:t>
      </w:r>
      <w:r w:rsidRPr="003E4FD2">
        <w:t>000</w:t>
      </w:r>
      <w:r w:rsidRPr="00740051">
        <w:t xml:space="preserve"> to over 10 million years. These reversals are recorded in rocks on either side of the divergent plate margin in the mid-Atlantic and the symmetry in this magnetic striping provides evidence that the plates are moving apart.</w:t>
      </w:r>
    </w:p>
    <w:p w14:paraId="2B6C434A" w14:textId="2BB5DB67" w:rsidR="00E3637B" w:rsidRPr="001B58B3" w:rsidRDefault="00E3637B" w:rsidP="00E3637B">
      <w:pPr>
        <w:pStyle w:val="1A-Head"/>
        <w:keepNext/>
      </w:pPr>
      <w:r>
        <w:t>3.3</w:t>
      </w:r>
      <w:r w:rsidRPr="00232161">
        <w:t xml:space="preserve"> </w:t>
      </w:r>
      <w:r>
        <w:t xml:space="preserve">Volcanic hazards </w:t>
      </w:r>
      <w:r w:rsidR="00975C89">
        <w:rPr>
          <w:rFonts w:eastAsia="Times"/>
        </w:rPr>
        <w:t>(p. </w:t>
      </w:r>
      <w:r w:rsidR="005D3F0F">
        <w:rPr>
          <w:rFonts w:eastAsia="Times"/>
        </w:rPr>
        <w:t>52</w:t>
      </w:r>
      <w:r>
        <w:rPr>
          <w:rFonts w:eastAsia="Times"/>
        </w:rPr>
        <w:t>)</w:t>
      </w:r>
    </w:p>
    <w:p w14:paraId="735E42B3" w14:textId="09325E5B" w:rsidR="00E3637B" w:rsidRPr="0060710D" w:rsidRDefault="00E3637B" w:rsidP="00F81E85">
      <w:pPr>
        <w:pStyle w:val="2Bodyorderedlist"/>
      </w:pPr>
      <w:r w:rsidRPr="00F81E85">
        <w:rPr>
          <w:rStyle w:val="2BodyNumber"/>
        </w:rPr>
        <w:t>1</w:t>
      </w:r>
      <w:r w:rsidR="00F81E85">
        <w:tab/>
      </w:r>
      <w:r w:rsidRPr="0060710D">
        <w:t xml:space="preserve">Volcanoes occur in belts across the </w:t>
      </w:r>
      <w:r>
        <w:t>E</w:t>
      </w:r>
      <w:r w:rsidRPr="0060710D">
        <w:t>arth’s surface</w:t>
      </w:r>
      <w:r>
        <w:t>,</w:t>
      </w:r>
      <w:r w:rsidRPr="0060710D">
        <w:t xml:space="preserve"> following destructive and constructive plate boundaries (about 80% of the world’s volcanoes are subduction volcanoes). Magma is produced where the mantle is rising along mid-ocean ridges and when crust is forced to sink and melt under oceanic trenches. The Pacific Ring of Fire is an almost continuous belt of volcanoes that comprises the Andes and Rocky Mountains (young fold mountains) and the island arcs stretching from the Aleutian Islands in Alaska to New Zealand. There are also volcanoes that are found away from plate margins. These are associated with hot</w:t>
      </w:r>
      <w:r>
        <w:t xml:space="preserve"> </w:t>
      </w:r>
      <w:r w:rsidRPr="0060710D">
        <w:t>spots, such as Hawaii.</w:t>
      </w:r>
    </w:p>
    <w:p w14:paraId="0231BE8C" w14:textId="655A3199" w:rsidR="00E3637B" w:rsidRPr="0060710D" w:rsidRDefault="00E3637B" w:rsidP="00F81E85">
      <w:pPr>
        <w:pStyle w:val="2Bodyorderedlist"/>
        <w:rPr>
          <w:rFonts w:eastAsia="Times"/>
        </w:rPr>
      </w:pPr>
      <w:r w:rsidRPr="00F81E85">
        <w:rPr>
          <w:rStyle w:val="2BodyNumber"/>
        </w:rPr>
        <w:t>2</w:t>
      </w:r>
      <w:r w:rsidR="00F81E85">
        <w:tab/>
      </w:r>
      <w:r w:rsidRPr="0060710D">
        <w:t xml:space="preserve">The ash cloud from the </w:t>
      </w:r>
      <w:r>
        <w:t>Eyjafjallaj</w:t>
      </w:r>
      <w:r w:rsidRPr="00A11D19">
        <w:t>ö</w:t>
      </w:r>
      <w:r>
        <w:t xml:space="preserve">kull </w:t>
      </w:r>
      <w:r w:rsidRPr="0060710D">
        <w:t>eruption had a disruptive effect on global air travel because of the dangers of jet engines ingesting ash: over 100</w:t>
      </w:r>
      <w:r>
        <w:t>,</w:t>
      </w:r>
      <w:r w:rsidRPr="0060710D">
        <w:t xml:space="preserve">000 cancelled flights cost </w:t>
      </w:r>
      <w:r>
        <w:t>more than</w:t>
      </w:r>
      <w:r w:rsidRPr="0060710D">
        <w:t xml:space="preserve"> £1</w:t>
      </w:r>
      <w:r>
        <w:t> </w:t>
      </w:r>
      <w:r w:rsidRPr="0060710D">
        <w:t xml:space="preserve">billion in losses; agricultural produce from places such as Kenya and New Zealand </w:t>
      </w:r>
      <w:r>
        <w:t>was</w:t>
      </w:r>
      <w:r w:rsidRPr="0060710D">
        <w:t xml:space="preserve"> unable to reach </w:t>
      </w:r>
      <w:r>
        <w:t>its</w:t>
      </w:r>
      <w:r w:rsidRPr="0060710D">
        <w:t xml:space="preserve"> markets.</w:t>
      </w:r>
    </w:p>
    <w:p w14:paraId="4967BB87" w14:textId="3D13B56A" w:rsidR="00E3637B" w:rsidRDefault="00E3637B" w:rsidP="00E838DB">
      <w:pPr>
        <w:pStyle w:val="1A-Head"/>
        <w:keepNext/>
        <w:outlineLvl w:val="0"/>
      </w:pPr>
      <w:r>
        <w:t>3.4</w:t>
      </w:r>
      <w:r w:rsidRPr="00232161">
        <w:t xml:space="preserve"> </w:t>
      </w:r>
      <w:r>
        <w:t xml:space="preserve">Seismic hazards </w:t>
      </w:r>
      <w:r w:rsidR="00975C89">
        <w:rPr>
          <w:rFonts w:eastAsia="Times"/>
        </w:rPr>
        <w:t>(p. 5</w:t>
      </w:r>
      <w:r w:rsidR="001A6BBD">
        <w:rPr>
          <w:rFonts w:eastAsia="Times"/>
        </w:rPr>
        <w:t>5</w:t>
      </w:r>
      <w:r>
        <w:rPr>
          <w:rFonts w:eastAsia="Times"/>
        </w:rPr>
        <w:t>)</w:t>
      </w:r>
    </w:p>
    <w:p w14:paraId="2B920C81" w14:textId="1D55F257" w:rsidR="00E3637B" w:rsidRPr="0060710D" w:rsidRDefault="00E3637B" w:rsidP="00F81E85">
      <w:pPr>
        <w:pStyle w:val="2Bodyorderedlist"/>
      </w:pPr>
      <w:r w:rsidRPr="00F81E85">
        <w:rPr>
          <w:rStyle w:val="2BodyNumber"/>
          <w:rFonts w:eastAsia="Times"/>
        </w:rPr>
        <w:t>1</w:t>
      </w:r>
      <w:r w:rsidR="00F81E85">
        <w:rPr>
          <w:rFonts w:eastAsia="Times"/>
        </w:rPr>
        <w:tab/>
      </w:r>
      <w:r w:rsidRPr="0060710D">
        <w:t>The 2011 tsunami in Japan s</w:t>
      </w:r>
      <w:r w:rsidR="00B65B3A">
        <w:t>howed how the globalised, inter</w:t>
      </w:r>
      <w:r w:rsidRPr="0060710D">
        <w:t xml:space="preserve">dependent world economy could be affected by the economic and human impacts of disasters. Disruption to ports, factories and power supplies had impacts </w:t>
      </w:r>
      <w:r w:rsidR="00B65B3A">
        <w:t>on</w:t>
      </w:r>
      <w:r w:rsidRPr="0060710D">
        <w:t xml:space="preserve"> global</w:t>
      </w:r>
      <w:r w:rsidR="00B65B3A" w:rsidRPr="0060710D">
        <w:t xml:space="preserve"> supply chain</w:t>
      </w:r>
      <w:r w:rsidR="00B65B3A">
        <w:t>s, for example</w:t>
      </w:r>
      <w:r w:rsidRPr="0060710D">
        <w:t xml:space="preserve"> car-production</w:t>
      </w:r>
      <w:r w:rsidR="00B65B3A">
        <w:t>,</w:t>
      </w:r>
      <w:r w:rsidRPr="0060710D">
        <w:t xml:space="preserve"> Boeing jets and semiconductors used in modern electronics. The accompanying nuclear meltdown disaster at Fukushima was a catalyst in Germany abandoning its nuclear electricity programme.</w:t>
      </w:r>
    </w:p>
    <w:p w14:paraId="1CF66EE8" w14:textId="79274AA1" w:rsidR="00E3637B" w:rsidRPr="0060710D" w:rsidRDefault="00E3637B" w:rsidP="00F81E85">
      <w:pPr>
        <w:pStyle w:val="2Bodyorderedlist"/>
      </w:pPr>
      <w:r w:rsidRPr="00F81E85">
        <w:rPr>
          <w:rStyle w:val="2BodyNumber"/>
          <w:rFonts w:eastAsia="Times"/>
        </w:rPr>
        <w:t>2</w:t>
      </w:r>
      <w:r w:rsidR="00F81E85">
        <w:rPr>
          <w:rFonts w:eastAsia="Times"/>
        </w:rPr>
        <w:tab/>
      </w:r>
      <w:r w:rsidRPr="0060710D">
        <w:t>No. The level of risk can be forecast, but precise times and locations (prediction) are not possible.</w:t>
      </w:r>
    </w:p>
    <w:p w14:paraId="35097D0B" w14:textId="3494F048" w:rsidR="00E3637B" w:rsidRPr="0060710D" w:rsidRDefault="00E3637B" w:rsidP="00F81E85">
      <w:pPr>
        <w:pStyle w:val="2Bodyorderedlist"/>
        <w:rPr>
          <w:rFonts w:eastAsia="Times"/>
        </w:rPr>
      </w:pPr>
      <w:r w:rsidRPr="00F81E85">
        <w:rPr>
          <w:rStyle w:val="2BodyNumber"/>
        </w:rPr>
        <w:t>3</w:t>
      </w:r>
      <w:r w:rsidR="00F81E85">
        <w:tab/>
      </w:r>
      <w:r w:rsidR="001A6BBD">
        <w:t>T</w:t>
      </w:r>
      <w:r>
        <w:t xml:space="preserve">he </w:t>
      </w:r>
      <w:r w:rsidRPr="0060710D">
        <w:t>architecture and engineering of structures, including buildings, bridges and tunnels, so that they can withstand a certain degree of earthquake energy.</w:t>
      </w:r>
    </w:p>
    <w:p w14:paraId="480EE2C4" w14:textId="1423A636" w:rsidR="00E3637B" w:rsidRDefault="00E3637B" w:rsidP="00E838DB">
      <w:pPr>
        <w:pStyle w:val="1A-Head"/>
        <w:keepNext/>
        <w:outlineLvl w:val="0"/>
      </w:pPr>
      <w:r>
        <w:t>3.5</w:t>
      </w:r>
      <w:r w:rsidRPr="00232161">
        <w:t xml:space="preserve"> </w:t>
      </w:r>
      <w:r>
        <w:t xml:space="preserve">Storm hazards </w:t>
      </w:r>
      <w:r w:rsidR="00B65B3A">
        <w:rPr>
          <w:rFonts w:eastAsia="Times"/>
        </w:rPr>
        <w:t>(p. 5</w:t>
      </w:r>
      <w:r w:rsidR="002C3BDE">
        <w:rPr>
          <w:rFonts w:eastAsia="Times"/>
        </w:rPr>
        <w:t>9</w:t>
      </w:r>
      <w:r>
        <w:rPr>
          <w:rFonts w:eastAsia="Times"/>
        </w:rPr>
        <w:t>)</w:t>
      </w:r>
    </w:p>
    <w:p w14:paraId="7E1E55E3" w14:textId="14732783" w:rsidR="00E3637B" w:rsidRPr="00714FB8" w:rsidRDefault="00E3637B" w:rsidP="00F81E85">
      <w:pPr>
        <w:pStyle w:val="2Bodyorderedlist"/>
      </w:pPr>
      <w:r w:rsidRPr="00F81E85">
        <w:rPr>
          <w:rStyle w:val="2BodyNumber"/>
        </w:rPr>
        <w:t>1</w:t>
      </w:r>
      <w:r w:rsidR="00F81E85">
        <w:tab/>
      </w:r>
      <w:r w:rsidRPr="00714FB8">
        <w:t>Tropical revolving storms have a variety of names around the world: hurricanes in the Caribbean (28% of such storms); cyclones in the Bay of</w:t>
      </w:r>
      <w:r w:rsidR="00F05605">
        <w:t xml:space="preserve"> Bengal (8%); typhoons in south</w:t>
      </w:r>
      <w:r w:rsidRPr="00714FB8">
        <w:t>east Asia (43%); willy-willies in northern Australia (20%).</w:t>
      </w:r>
    </w:p>
    <w:p w14:paraId="6CD1D9C0" w14:textId="228A67F0" w:rsidR="00E3637B" w:rsidRPr="00714FB8" w:rsidRDefault="00E3637B" w:rsidP="00F81E85">
      <w:pPr>
        <w:pStyle w:val="2Bodyorderedlist"/>
      </w:pPr>
      <w:r w:rsidRPr="00F81E85">
        <w:rPr>
          <w:rStyle w:val="2BodyNumber"/>
        </w:rPr>
        <w:lastRenderedPageBreak/>
        <w:t>2</w:t>
      </w:r>
      <w:r w:rsidR="00F81E85">
        <w:tab/>
      </w:r>
      <w:r w:rsidRPr="00714FB8">
        <w:t>It is essential that warnings are as accurate as possible because of the high economic costs of evacuation, particularly in developed countries. Accurate predictions enable evacuation to take place smoothly and safely</w:t>
      </w:r>
      <w:r>
        <w:t>,</w:t>
      </w:r>
      <w:r w:rsidRPr="00714FB8">
        <w:t xml:space="preserve"> and emergency services </w:t>
      </w:r>
      <w:r>
        <w:t>to</w:t>
      </w:r>
      <w:r w:rsidRPr="00714FB8">
        <w:t xml:space="preserve"> be put on full alert. Also, if warnings are inaccurate, people may not believe the next one</w:t>
      </w:r>
      <w:r>
        <w:t xml:space="preserve"> (cry wolf syndrome)</w:t>
      </w:r>
      <w:r w:rsidRPr="00714FB8">
        <w:t>.</w:t>
      </w:r>
    </w:p>
    <w:p w14:paraId="499B975B" w14:textId="5F383937" w:rsidR="00E3637B" w:rsidRPr="00714FB8" w:rsidRDefault="00E3637B" w:rsidP="00F81E85">
      <w:pPr>
        <w:pStyle w:val="2Bodyorderedlist"/>
      </w:pPr>
      <w:r w:rsidRPr="00F81E85">
        <w:rPr>
          <w:rStyle w:val="2BodyNumber"/>
          <w:rFonts w:eastAsia="Times"/>
        </w:rPr>
        <w:t>3</w:t>
      </w:r>
      <w:r w:rsidR="00F81E85">
        <w:rPr>
          <w:rFonts w:eastAsia="Times"/>
        </w:rPr>
        <w:tab/>
      </w:r>
      <w:r w:rsidRPr="00714FB8">
        <w:t>Areas with lower levels of economic development suffer from a lack of insurance, poor land</w:t>
      </w:r>
      <w:r>
        <w:t>-</w:t>
      </w:r>
      <w:r w:rsidRPr="00714FB8">
        <w:t>use planning, inadequate warning systems and defences, and poor infrastructure and emergency services. This usually results in a higher death toll. Even within a wealthy country such as the USA, Hurricane Katrina exposed the problems of a largely uninsured and relatively poor population who struggled to cope during, and especially after, the event.</w:t>
      </w:r>
    </w:p>
    <w:p w14:paraId="710A5A98" w14:textId="620E8837" w:rsidR="00E3637B" w:rsidRPr="00714FB8" w:rsidRDefault="00E3637B" w:rsidP="00F81E85">
      <w:pPr>
        <w:pStyle w:val="2Bodyorderedlist"/>
      </w:pPr>
      <w:r w:rsidRPr="00F81E85">
        <w:rPr>
          <w:rStyle w:val="2BodyNumber"/>
          <w:rFonts w:eastAsia="Times"/>
        </w:rPr>
        <w:t>4</w:t>
      </w:r>
      <w:r w:rsidR="00F81E85">
        <w:rPr>
          <w:rFonts w:eastAsia="Times"/>
        </w:rPr>
        <w:tab/>
      </w:r>
      <w:r>
        <w:rPr>
          <w:rFonts w:eastAsia="Times"/>
        </w:rPr>
        <w:t>‘</w:t>
      </w:r>
      <w:r w:rsidRPr="00714FB8">
        <w:t>Cry wolf syndrome</w:t>
      </w:r>
      <w:r>
        <w:t>’</w:t>
      </w:r>
      <w:r w:rsidRPr="00714FB8">
        <w:t xml:space="preserve"> occurs when predictions (and evacuation) prove to be wrong, so that people are less likely to believe the next prediction and warning, and therefore fail to evacuate.</w:t>
      </w:r>
    </w:p>
    <w:p w14:paraId="35425F92" w14:textId="1AEA4C7A" w:rsidR="00E3637B" w:rsidRDefault="00E3637B" w:rsidP="00E3637B">
      <w:pPr>
        <w:pStyle w:val="1A-Head"/>
        <w:keepNext/>
      </w:pPr>
      <w:r>
        <w:t>3.6</w:t>
      </w:r>
      <w:r w:rsidRPr="00232161">
        <w:t xml:space="preserve"> </w:t>
      </w:r>
      <w:r w:rsidRPr="00437EF1">
        <w:t>Fires in nature</w:t>
      </w:r>
      <w:r>
        <w:t xml:space="preserve"> and multi-hazardous areas </w:t>
      </w:r>
      <w:r>
        <w:rPr>
          <w:rFonts w:eastAsia="Times"/>
        </w:rPr>
        <w:t>(p. </w:t>
      </w:r>
      <w:r w:rsidR="004E4D37">
        <w:rPr>
          <w:rFonts w:eastAsia="Times"/>
        </w:rPr>
        <w:t>62</w:t>
      </w:r>
      <w:r>
        <w:rPr>
          <w:rFonts w:eastAsia="Times"/>
        </w:rPr>
        <w:t>)</w:t>
      </w:r>
    </w:p>
    <w:p w14:paraId="4E5942AC" w14:textId="44AE5A57" w:rsidR="00E3637B" w:rsidRPr="00AF38F9" w:rsidRDefault="00E3637B" w:rsidP="00F81E85">
      <w:pPr>
        <w:pStyle w:val="2Bodyorderedlist"/>
      </w:pPr>
      <w:r w:rsidRPr="00F81E85">
        <w:rPr>
          <w:rStyle w:val="2BodyNumber"/>
        </w:rPr>
        <w:t>1</w:t>
      </w:r>
      <w:r w:rsidR="00F81E85">
        <w:tab/>
      </w:r>
      <w:r w:rsidRPr="00AF38F9">
        <w:t>Managed fires are used to strip out areas of overly dense vegetation and, as the burnt plants provide valuable minerals in the soil, they promote fresh growth. Managed fires can be used to regenerate a whole ecology or to create an ecology for a particular purpose</w:t>
      </w:r>
      <w:r>
        <w:t>,</w:t>
      </w:r>
      <w:r w:rsidRPr="00AF38F9">
        <w:t xml:space="preserve"> such as a grouse moor (for shooting birds) in northern Britain.</w:t>
      </w:r>
    </w:p>
    <w:p w14:paraId="515FAA22" w14:textId="13CAE7E7" w:rsidR="00E3637B" w:rsidRPr="00AF38F9" w:rsidRDefault="00E3637B" w:rsidP="00F81E85">
      <w:pPr>
        <w:pStyle w:val="2Bodyorderedlist"/>
      </w:pPr>
      <w:r w:rsidRPr="00F81E85">
        <w:rPr>
          <w:rStyle w:val="2BodyNumber"/>
        </w:rPr>
        <w:t>2</w:t>
      </w:r>
      <w:r w:rsidR="00F81E85">
        <w:tab/>
      </w:r>
      <w:r w:rsidRPr="00AF38F9">
        <w:t>Wildfires are concentrated in parts of Australia (New South Wales and Victoria), Canada (British Columbia), the USA (California and Florida), South Africa and southern Europe (Mediterranean areas). Some writers have suggested that such fires have become more prevalent in these areas as there is more movement of people into the countryside, as well as an increased incidence of drought due to climate change.</w:t>
      </w:r>
    </w:p>
    <w:p w14:paraId="5E0EB889" w14:textId="0CDE6544" w:rsidR="00E3637B" w:rsidRPr="00AF38F9" w:rsidRDefault="00E3637B" w:rsidP="00F81E85">
      <w:pPr>
        <w:pStyle w:val="2Bodyorderedlist"/>
        <w:rPr>
          <w:rFonts w:eastAsia="Calibri"/>
        </w:rPr>
      </w:pPr>
      <w:r w:rsidRPr="00F81E85">
        <w:rPr>
          <w:rStyle w:val="2BodyNumber"/>
        </w:rPr>
        <w:t>3</w:t>
      </w:r>
      <w:r w:rsidR="00F81E85">
        <w:tab/>
      </w:r>
      <w:r w:rsidRPr="00AF38F9">
        <w:t>P</w:t>
      </w:r>
      <w:r w:rsidRPr="00AF38F9">
        <w:rPr>
          <w:rFonts w:eastAsia="Calibri"/>
        </w:rPr>
        <w:t xml:space="preserve">yrophytes are plants </w:t>
      </w:r>
      <w:r>
        <w:rPr>
          <w:rFonts w:eastAsia="Calibri"/>
        </w:rPr>
        <w:t>that</w:t>
      </w:r>
      <w:r w:rsidRPr="00AF38F9">
        <w:rPr>
          <w:rFonts w:eastAsia="Calibri"/>
        </w:rPr>
        <w:t xml:space="preserve"> have adaptations </w:t>
      </w:r>
      <w:r>
        <w:rPr>
          <w:rFonts w:eastAsia="Calibri"/>
        </w:rPr>
        <w:t>to</w:t>
      </w:r>
      <w:r w:rsidRPr="00AF38F9">
        <w:rPr>
          <w:rFonts w:eastAsia="Calibri"/>
        </w:rPr>
        <w:t xml:space="preserve"> enable them to withstand fire. This usually consists of bark that is fire-resistant. Examples of pyrophytes are the baobab tree and the acacia, both of which are typical of savanna regions. For some plants fire is required before they can regenerate. In Australia, for example, plants such as </w:t>
      </w:r>
      <w:r w:rsidR="00F05605">
        <w:rPr>
          <w:rFonts w:eastAsia="Calibri"/>
        </w:rPr>
        <w:t>B</w:t>
      </w:r>
      <w:r w:rsidRPr="00AF38F9">
        <w:rPr>
          <w:rFonts w:eastAsia="Calibri"/>
        </w:rPr>
        <w:t>anksia need fire for their woody fruit to open and thus regenerate.</w:t>
      </w:r>
    </w:p>
    <w:p w14:paraId="75CA45F8" w14:textId="4D1AE085" w:rsidR="00E3637B" w:rsidRPr="00AF38F9" w:rsidRDefault="00E3637B" w:rsidP="00F81E85">
      <w:pPr>
        <w:pStyle w:val="2Bodyorderedlist"/>
      </w:pPr>
      <w:r w:rsidRPr="00F81E85">
        <w:rPr>
          <w:rStyle w:val="2BodyNumber"/>
          <w:rFonts w:eastAsia="Calibri"/>
        </w:rPr>
        <w:t>4</w:t>
      </w:r>
      <w:r w:rsidR="00F81E85">
        <w:rPr>
          <w:rFonts w:eastAsia="Calibri"/>
        </w:rPr>
        <w:tab/>
      </w:r>
      <w:r w:rsidRPr="00AF38F9">
        <w:t>Many of the rapidly growing megacities of the developed and developing world are located in hazard-prone areas. In some cases</w:t>
      </w:r>
      <w:r w:rsidR="00843765">
        <w:t>,</w:t>
      </w:r>
      <w:r w:rsidRPr="00AF38F9">
        <w:t xml:space="preserve"> rapid urbanisation has destroyed ecosystems by deforestation, which increases the risk of flash floods. Several such cities are in close proximity to plate boundaries</w:t>
      </w:r>
      <w:r>
        <w:t xml:space="preserve"> and</w:t>
      </w:r>
      <w:r w:rsidRPr="00AF38F9">
        <w:t xml:space="preserve"> the tracks of tropical storms, and </w:t>
      </w:r>
      <w:r>
        <w:t xml:space="preserve">are </w:t>
      </w:r>
      <w:r w:rsidRPr="00AF38F9">
        <w:t>within dry, but forested, environments. Some are at risk of a combination of these hazards. With high population densities, hazard management in large urban areas is both expensive and complex</w:t>
      </w:r>
      <w:r>
        <w:t>,</w:t>
      </w:r>
      <w:r w:rsidRPr="00AF38F9">
        <w:t xml:space="preserve"> making </w:t>
      </w:r>
      <w:r w:rsidRPr="00AF38F9">
        <w:lastRenderedPageBreak/>
        <w:t>disasters inevitable both socially (high concentrations of vulnerable people) and economically (huge investment in infrastructure).</w:t>
      </w:r>
    </w:p>
    <w:p w14:paraId="6BEB3201" w14:textId="77777777" w:rsidR="00E3637B" w:rsidRPr="008A591A" w:rsidRDefault="00E3637B" w:rsidP="00E838DB">
      <w:pPr>
        <w:pStyle w:val="1MainHead"/>
        <w:keepNext/>
        <w:outlineLvl w:val="0"/>
      </w:pPr>
      <w:r>
        <w:t>4 Global systems and global governance</w:t>
      </w:r>
    </w:p>
    <w:p w14:paraId="38EA3465" w14:textId="62B13CE3" w:rsidR="00E3637B" w:rsidRDefault="00E3637B" w:rsidP="00E838DB">
      <w:pPr>
        <w:pStyle w:val="1A-Head"/>
        <w:keepNext/>
        <w:outlineLvl w:val="0"/>
      </w:pPr>
      <w:r>
        <w:t xml:space="preserve">4.1 Globalisation </w:t>
      </w:r>
      <w:r>
        <w:rPr>
          <w:rFonts w:eastAsia="Times"/>
        </w:rPr>
        <w:t>(p. </w:t>
      </w:r>
      <w:r w:rsidR="00F05605">
        <w:rPr>
          <w:rFonts w:eastAsia="Times"/>
        </w:rPr>
        <w:t>6</w:t>
      </w:r>
      <w:r w:rsidR="004E4D37">
        <w:rPr>
          <w:rFonts w:eastAsia="Times"/>
        </w:rPr>
        <w:t>7</w:t>
      </w:r>
      <w:r>
        <w:rPr>
          <w:rFonts w:eastAsia="Times"/>
        </w:rPr>
        <w:t>)</w:t>
      </w:r>
    </w:p>
    <w:p w14:paraId="19FED81C" w14:textId="0E5A07F0" w:rsidR="00F05605" w:rsidRDefault="00E3637B" w:rsidP="00F81E85">
      <w:pPr>
        <w:pStyle w:val="2Bodyorderedlist"/>
      </w:pPr>
      <w:r w:rsidRPr="00F81E85">
        <w:rPr>
          <w:rStyle w:val="2BodyNumber"/>
        </w:rPr>
        <w:t>1</w:t>
      </w:r>
      <w:r w:rsidR="00F81E85">
        <w:tab/>
      </w:r>
      <w:r w:rsidRPr="001A3059">
        <w:t>The ‘</w:t>
      </w:r>
      <w:r>
        <w:t>s</w:t>
      </w:r>
      <w:r w:rsidRPr="001A3059">
        <w:t xml:space="preserve">hrinking </w:t>
      </w:r>
      <w:r>
        <w:t>w</w:t>
      </w:r>
      <w:r w:rsidRPr="001A3059">
        <w:t>orld’ can be illustrated by</w:t>
      </w:r>
      <w:r w:rsidR="00F05605">
        <w:t xml:space="preserve"> the following</w:t>
      </w:r>
      <w:r w:rsidR="004E4D37">
        <w:t>:</w:t>
      </w:r>
    </w:p>
    <w:p w14:paraId="33790AEE" w14:textId="7E780638" w:rsidR="00F05605" w:rsidRDefault="00B1737E" w:rsidP="00F05605">
      <w:pPr>
        <w:pStyle w:val="2Bodyorderedsublistmerge"/>
      </w:pPr>
      <w:r>
        <w:rPr>
          <w:rStyle w:val="2BodyNumber"/>
        </w:rPr>
        <w:tab/>
      </w:r>
      <w:r w:rsidRPr="00B1737E">
        <w:rPr>
          <w:rStyle w:val="2BodyNumber"/>
        </w:rPr>
        <w:t>a</w:t>
      </w:r>
      <w:r w:rsidR="00F05605">
        <w:tab/>
      </w:r>
      <w:r w:rsidR="004E4D37">
        <w:t>u</w:t>
      </w:r>
      <w:r w:rsidR="00E3637B" w:rsidRPr="001A3059">
        <w:t>p to the mid</w:t>
      </w:r>
      <w:r w:rsidR="00E3637B">
        <w:t>-nineteenth</w:t>
      </w:r>
      <w:r w:rsidR="00E3637B" w:rsidRPr="001A3059">
        <w:t xml:space="preserve"> century most travel was on horseback </w:t>
      </w:r>
      <w:r w:rsidR="00F05605">
        <w:t>—</w:t>
      </w:r>
      <w:r w:rsidR="00E3637B" w:rsidRPr="001A3059">
        <w:t xml:space="preserve"> an average speed of 10</w:t>
      </w:r>
      <w:r w:rsidR="00E3637B">
        <w:t> </w:t>
      </w:r>
      <w:r w:rsidR="00E3637B" w:rsidRPr="001A3059">
        <w:t>mph</w:t>
      </w:r>
    </w:p>
    <w:p w14:paraId="554C9217" w14:textId="294C1C32" w:rsidR="00F05605" w:rsidRDefault="00B1737E" w:rsidP="00F05605">
      <w:pPr>
        <w:pStyle w:val="2Bodyorderedsublistmerge"/>
      </w:pPr>
      <w:r>
        <w:rPr>
          <w:rStyle w:val="2BodyNumber"/>
        </w:rPr>
        <w:tab/>
      </w:r>
      <w:r w:rsidRPr="00B1737E">
        <w:rPr>
          <w:rStyle w:val="2BodyNumber"/>
        </w:rPr>
        <w:t>b</w:t>
      </w:r>
      <w:r w:rsidR="00F05605">
        <w:tab/>
      </w:r>
      <w:r w:rsidR="004E4D37">
        <w:t>s</w:t>
      </w:r>
      <w:r w:rsidR="00E3637B" w:rsidRPr="001A3059">
        <w:t>team trains then moved at up</w:t>
      </w:r>
      <w:r w:rsidR="008E65F9">
        <w:t xml:space="preserve"> to</w:t>
      </w:r>
      <w:r w:rsidR="00E3637B" w:rsidRPr="001A3059">
        <w:t xml:space="preserve"> 70</w:t>
      </w:r>
      <w:r w:rsidR="00E3637B">
        <w:t> </w:t>
      </w:r>
      <w:r w:rsidR="00E3637B" w:rsidRPr="001A3059">
        <w:t>mph, and steam ships at over 30</w:t>
      </w:r>
      <w:r w:rsidR="00E3637B">
        <w:t> </w:t>
      </w:r>
      <w:r w:rsidR="00E3637B" w:rsidRPr="001A3059">
        <w:t>mph</w:t>
      </w:r>
    </w:p>
    <w:p w14:paraId="0B8293FB" w14:textId="63A92B44" w:rsidR="00F05605" w:rsidRDefault="00B1737E" w:rsidP="00F05605">
      <w:pPr>
        <w:pStyle w:val="2Bodyorderedsublistmerge"/>
      </w:pPr>
      <w:r>
        <w:rPr>
          <w:rStyle w:val="2BodyNumber"/>
        </w:rPr>
        <w:tab/>
      </w:r>
      <w:r w:rsidRPr="00B1737E">
        <w:rPr>
          <w:rStyle w:val="2BodyNumber"/>
        </w:rPr>
        <w:t>c</w:t>
      </w:r>
      <w:r w:rsidR="00F05605">
        <w:tab/>
      </w:r>
      <w:r w:rsidR="004E4D37">
        <w:t>b</w:t>
      </w:r>
      <w:r w:rsidR="00E3637B" w:rsidRPr="001A3059">
        <w:t>y the mid</w:t>
      </w:r>
      <w:r w:rsidR="00E3637B">
        <w:t>-twentieth</w:t>
      </w:r>
      <w:r w:rsidR="00E3637B" w:rsidRPr="001A3059">
        <w:t xml:space="preserve"> century air travel was prevalent</w:t>
      </w:r>
      <w:r w:rsidR="00E3637B">
        <w:t>,</w:t>
      </w:r>
      <w:r w:rsidR="00E3637B" w:rsidRPr="001A3059">
        <w:t xml:space="preserve"> again reducing travel times across the world</w:t>
      </w:r>
    </w:p>
    <w:p w14:paraId="0BE8CD0D" w14:textId="67FAADFE" w:rsidR="00E3637B" w:rsidRPr="001A3059" w:rsidRDefault="00B1737E" w:rsidP="00F05605">
      <w:pPr>
        <w:pStyle w:val="2Bodyorderedsublistmerge"/>
      </w:pPr>
      <w:r>
        <w:rPr>
          <w:rStyle w:val="2BodyNumber"/>
        </w:rPr>
        <w:tab/>
      </w:r>
      <w:bookmarkStart w:id="0" w:name="_GoBack"/>
      <w:bookmarkEnd w:id="0"/>
      <w:r w:rsidRPr="00B1737E">
        <w:rPr>
          <w:rStyle w:val="2BodyNumber"/>
        </w:rPr>
        <w:t>d</w:t>
      </w:r>
      <w:r w:rsidR="00F05605">
        <w:tab/>
      </w:r>
      <w:r w:rsidR="004E4D37">
        <w:t>f</w:t>
      </w:r>
      <w:r w:rsidR="00E3637B" w:rsidRPr="001A3059">
        <w:t xml:space="preserve">rom the late </w:t>
      </w:r>
      <w:r w:rsidR="00E3637B">
        <w:t>twentieth</w:t>
      </w:r>
      <w:r w:rsidR="00E3637B" w:rsidRPr="001A3059">
        <w:t xml:space="preserve"> century communication has become a</w:t>
      </w:r>
      <w:r w:rsidR="004E4D37">
        <w:t>lmost instant with the internet</w:t>
      </w:r>
    </w:p>
    <w:p w14:paraId="7D0F34B3" w14:textId="3FDF3CCF" w:rsidR="00E3637B" w:rsidRPr="00B55D92" w:rsidRDefault="00E3637B" w:rsidP="00F81E85">
      <w:pPr>
        <w:pStyle w:val="2Bodyorderedlist"/>
      </w:pPr>
      <w:r w:rsidRPr="00F81E85">
        <w:rPr>
          <w:rStyle w:val="2BodyNumber"/>
        </w:rPr>
        <w:t>2</w:t>
      </w:r>
      <w:r w:rsidR="00F81E85">
        <w:tab/>
      </w:r>
      <w:r w:rsidRPr="00D23353">
        <w:t xml:space="preserve">Coca-Cola </w:t>
      </w:r>
      <w:r w:rsidR="00F05605">
        <w:t>—</w:t>
      </w:r>
      <w:r w:rsidRPr="00D23353">
        <w:t xml:space="preserve"> the company uses the same formulae (one with sugar, the other with corn syrup) for all its markets. The classic contour bottle design is incorporated in every country. The size of bottle and can that </w:t>
      </w:r>
      <w:proofErr w:type="gramStart"/>
      <w:r w:rsidRPr="00D23353">
        <w:t>is</w:t>
      </w:r>
      <w:proofErr w:type="gramEnd"/>
      <w:r w:rsidRPr="00D23353">
        <w:t xml:space="preserve"> marketed in any particular country, however, is the same </w:t>
      </w:r>
      <w:r>
        <w:t xml:space="preserve">as </w:t>
      </w:r>
      <w:r w:rsidRPr="00D23353">
        <w:t>that of other beverage bottles and cans in that country.</w:t>
      </w:r>
    </w:p>
    <w:p w14:paraId="4B65B415" w14:textId="34DBA521" w:rsidR="00E3637B" w:rsidRPr="00B55D92" w:rsidRDefault="00E3637B" w:rsidP="00E3637B">
      <w:pPr>
        <w:pStyle w:val="2BodyText"/>
      </w:pPr>
      <w:r w:rsidRPr="000331B9">
        <w:t>Mars</w:t>
      </w:r>
      <w:r w:rsidRPr="00B55D92">
        <w:t xml:space="preserve"> </w:t>
      </w:r>
      <w:r w:rsidR="00F05605">
        <w:t>—</w:t>
      </w:r>
      <w:r w:rsidRPr="00B55D92">
        <w:t xml:space="preserve"> introduced a chocolate bar called</w:t>
      </w:r>
      <w:r>
        <w:t xml:space="preserve"> </w:t>
      </w:r>
      <w:r w:rsidRPr="00B55D92">
        <w:t>Snickers around the world, though until</w:t>
      </w:r>
      <w:r>
        <w:t xml:space="preserve"> </w:t>
      </w:r>
      <w:r w:rsidRPr="00B55D92">
        <w:t>1990</w:t>
      </w:r>
      <w:r>
        <w:t xml:space="preserve"> </w:t>
      </w:r>
      <w:r w:rsidRPr="00B55D92">
        <w:t>it was marketed under the name Marathon in the UK and Ireland.</w:t>
      </w:r>
    </w:p>
    <w:p w14:paraId="17BA699D" w14:textId="29999714" w:rsidR="00E3637B" w:rsidRPr="00B55D92" w:rsidRDefault="00E3637B" w:rsidP="00F81E85">
      <w:pPr>
        <w:pStyle w:val="2Bodyorderedlist"/>
      </w:pPr>
      <w:r w:rsidRPr="00F81E85">
        <w:rPr>
          <w:rStyle w:val="2BodyNumber"/>
        </w:rPr>
        <w:t>3</w:t>
      </w:r>
      <w:r w:rsidR="00F81E85">
        <w:tab/>
      </w:r>
      <w:r w:rsidRPr="00B55D92">
        <w:t>At the highest level, the top of the service hierarchy is to be found in world cities such as London, New York and Tokyo</w:t>
      </w:r>
      <w:r>
        <w:t>,</w:t>
      </w:r>
      <w:r w:rsidRPr="00B55D92">
        <w:t xml:space="preserve"> which are the major nuclei of global industrial and financial command functions. Other cities of prominence include Frankfurt, Chicago, Paris, Milan and Los Angeles.</w:t>
      </w:r>
    </w:p>
    <w:p w14:paraId="657279A9" w14:textId="7E412253" w:rsidR="00E3637B" w:rsidRPr="00B55D92" w:rsidRDefault="00E3637B" w:rsidP="00F81E85">
      <w:pPr>
        <w:pStyle w:val="2Bodyorderedlist"/>
      </w:pPr>
      <w:r w:rsidRPr="00F81E85">
        <w:rPr>
          <w:rStyle w:val="2BodyNumber"/>
        </w:rPr>
        <w:t>4</w:t>
      </w:r>
      <w:r w:rsidR="00F81E85">
        <w:tab/>
      </w:r>
      <w:r w:rsidRPr="00B55D92">
        <w:t>An imaginary example of a hub company would be a US</w:t>
      </w:r>
      <w:r>
        <w:t>-</w:t>
      </w:r>
      <w:r w:rsidRPr="00B55D92">
        <w:t xml:space="preserve">owned TNC </w:t>
      </w:r>
      <w:r>
        <w:t>that</w:t>
      </w:r>
      <w:r w:rsidRPr="00B55D92">
        <w:t xml:space="preserve"> outsources some manufacturing to a South Korean TNC, which in turn has a branch factory in China. The US company also has a branch factory in Mexico, and a subsidiary in Germany. In addition, much of the administrative support for all of these is undertaken in back-office work in India. There is therefore a complex web of interconnections.</w:t>
      </w:r>
    </w:p>
    <w:p w14:paraId="73B22920" w14:textId="2C164D1C" w:rsidR="00E3637B" w:rsidRDefault="00E3637B" w:rsidP="00E838DB">
      <w:pPr>
        <w:pStyle w:val="1A-Head"/>
        <w:keepNext/>
        <w:outlineLvl w:val="0"/>
      </w:pPr>
      <w:r>
        <w:lastRenderedPageBreak/>
        <w:t xml:space="preserve">4.2 </w:t>
      </w:r>
      <w:r w:rsidRPr="00E949F9">
        <w:t>Global</w:t>
      </w:r>
      <w:r>
        <w:t xml:space="preserve"> systems </w:t>
      </w:r>
      <w:r>
        <w:rPr>
          <w:rFonts w:eastAsia="Times"/>
        </w:rPr>
        <w:t>(p. </w:t>
      </w:r>
      <w:r w:rsidR="00003CA9">
        <w:rPr>
          <w:rFonts w:eastAsia="Times"/>
        </w:rPr>
        <w:t>71</w:t>
      </w:r>
      <w:r>
        <w:rPr>
          <w:rFonts w:eastAsia="Times"/>
        </w:rPr>
        <w:t>)</w:t>
      </w:r>
    </w:p>
    <w:p w14:paraId="14E09D93" w14:textId="50C844B3" w:rsidR="00E3637B" w:rsidRPr="003D193C" w:rsidRDefault="00E3637B" w:rsidP="00F81E85">
      <w:pPr>
        <w:pStyle w:val="2Bodyorderedlist"/>
      </w:pPr>
      <w:r w:rsidRPr="00F81E85">
        <w:rPr>
          <w:rStyle w:val="2BodyNumber"/>
        </w:rPr>
        <w:t>1</w:t>
      </w:r>
      <w:r w:rsidR="00F81E85">
        <w:tab/>
      </w:r>
      <w:r w:rsidRPr="003D193C">
        <w:t xml:space="preserve">Foreign exchange generated by international trade can be used in a developing country to invest in health and education services. FDI can bring benefits where the </w:t>
      </w:r>
      <w:r>
        <w:t>c</w:t>
      </w:r>
      <w:r w:rsidRPr="003D193C">
        <w:t xml:space="preserve">orporate </w:t>
      </w:r>
      <w:r>
        <w:t>s</w:t>
      </w:r>
      <w:r w:rsidRPr="003D193C">
        <w:t xml:space="preserve">ocial </w:t>
      </w:r>
      <w:r>
        <w:t>r</w:t>
      </w:r>
      <w:r w:rsidRPr="003D193C">
        <w:t>esponsibilities of TNCs are applied. Bilateral relationships with developed countries can strengthen human rights.</w:t>
      </w:r>
    </w:p>
    <w:p w14:paraId="0809C814" w14:textId="0F0F741F" w:rsidR="00E3637B" w:rsidRPr="003D193C" w:rsidRDefault="00E3637B" w:rsidP="00F81E85">
      <w:pPr>
        <w:pStyle w:val="2Bodyorderedlist"/>
      </w:pPr>
      <w:r w:rsidRPr="00F81E85">
        <w:rPr>
          <w:rStyle w:val="2BodyNumber"/>
        </w:rPr>
        <w:t>2</w:t>
      </w:r>
      <w:r w:rsidR="00F81E85">
        <w:tab/>
      </w:r>
      <w:r w:rsidRPr="003D193C">
        <w:t>India has become one of the most attractive locations for the outsourcing of services, in particular the state of Karnataka</w:t>
      </w:r>
      <w:r>
        <w:t>,</w:t>
      </w:r>
      <w:r w:rsidRPr="003D193C">
        <w:t xml:space="preserve"> which houses Bangalore </w:t>
      </w:r>
      <w:r w:rsidR="00F05605">
        <w:t>—</w:t>
      </w:r>
      <w:r w:rsidRPr="003D193C">
        <w:t xml:space="preserve"> often known as India’s ‘Silicon City’. Much of this outsourcing has involved call centre work and software development. Labour costs are much lower, but the workforce is both highly educated and has good </w:t>
      </w:r>
      <w:r w:rsidR="009B33A5">
        <w:t>command</w:t>
      </w:r>
      <w:r w:rsidRPr="003D193C">
        <w:t xml:space="preserve"> of the English language. India is the second</w:t>
      </w:r>
      <w:r>
        <w:t>-</w:t>
      </w:r>
      <w:r w:rsidRPr="003D193C">
        <w:t>largest English-speaking human resource in the world and has the world’s third</w:t>
      </w:r>
      <w:r>
        <w:t>-</w:t>
      </w:r>
      <w:r w:rsidRPr="003D193C">
        <w:t>largest ‘brain bank’</w:t>
      </w:r>
      <w:r w:rsidR="009B33A5">
        <w:t>,</w:t>
      </w:r>
      <w:r w:rsidRPr="003D193C">
        <w:t xml:space="preserve"> with around 2.5</w:t>
      </w:r>
      <w:r>
        <w:t> </w:t>
      </w:r>
      <w:r w:rsidRPr="003D193C">
        <w:t>million technical professionals. There is also a burgeoning ‘middle class’ of some 250–350 million people</w:t>
      </w:r>
      <w:r w:rsidR="009B33A5">
        <w:t>,</w:t>
      </w:r>
      <w:r w:rsidRPr="003D193C">
        <w:t xml:space="preserve"> with increasing purchasing power.</w:t>
      </w:r>
    </w:p>
    <w:p w14:paraId="7A4D592A" w14:textId="23CF8D86" w:rsidR="00E3637B" w:rsidRPr="003D193C" w:rsidRDefault="00E3637B" w:rsidP="00F81E85">
      <w:pPr>
        <w:pStyle w:val="2Bodyorderedlist"/>
      </w:pPr>
      <w:r w:rsidRPr="00F81E85">
        <w:rPr>
          <w:rStyle w:val="2BodyNumber"/>
        </w:rPr>
        <w:t>3</w:t>
      </w:r>
      <w:r w:rsidR="00F81E85">
        <w:tab/>
      </w:r>
      <w:r w:rsidRPr="003D193C">
        <w:t>Some examples of Chinese investments include:</w:t>
      </w:r>
    </w:p>
    <w:p w14:paraId="04629F6A" w14:textId="77777777" w:rsidR="00E3637B" w:rsidRPr="00A96CE0" w:rsidRDefault="00E3637B" w:rsidP="00F81E85">
      <w:pPr>
        <w:pStyle w:val="2Bodyunorderedsublist2"/>
      </w:pPr>
      <w:r w:rsidRPr="00A96CE0">
        <w:t>the shipping company Cosco has taken a 67% stake in Greece’s second-largest port, Piraeus, from which Chinese firms are building a high-speed rail network linking the city to Hungary and eventually Germany</w:t>
      </w:r>
    </w:p>
    <w:p w14:paraId="568A626C" w14:textId="77777777" w:rsidR="00E3637B" w:rsidRPr="00A96CE0" w:rsidRDefault="00E3637B" w:rsidP="00F81E85">
      <w:pPr>
        <w:pStyle w:val="2Bodyunorderedsublist2"/>
      </w:pPr>
      <w:r w:rsidRPr="00A96CE0">
        <w:t xml:space="preserve">a Chinese-designed nuclear reactor in Pakistan, where China also announced it would finance a new highway and </w:t>
      </w:r>
      <w:r>
        <w:t>invest</w:t>
      </w:r>
      <w:r w:rsidRPr="00A96CE0">
        <w:t xml:space="preserve"> $2</w:t>
      </w:r>
      <w:r>
        <w:t> </w:t>
      </w:r>
      <w:r w:rsidRPr="00A96CE0">
        <w:t>billion into a coal mine in the Thar desert</w:t>
      </w:r>
    </w:p>
    <w:p w14:paraId="15EEBCED" w14:textId="4E00F12A" w:rsidR="00E3637B" w:rsidRPr="00A96CE0" w:rsidRDefault="00E3637B" w:rsidP="00F81E85">
      <w:pPr>
        <w:pStyle w:val="2Bodyunorderedsublist2"/>
      </w:pPr>
      <w:r w:rsidRPr="00A96CE0">
        <w:t>a gas pipeline from the Bay of Bengal thro</w:t>
      </w:r>
      <w:r w:rsidR="009B33A5">
        <w:t>ugh Myanmar to south</w:t>
      </w:r>
      <w:r>
        <w:t>west China</w:t>
      </w:r>
    </w:p>
    <w:p w14:paraId="02D294F6" w14:textId="77777777" w:rsidR="00E3637B" w:rsidRPr="00A96CE0" w:rsidRDefault="00E3637B" w:rsidP="00F81E85">
      <w:pPr>
        <w:pStyle w:val="2Bodyunorderedsublist2"/>
      </w:pPr>
      <w:r w:rsidRPr="00A96CE0">
        <w:t>a rail link between Beijing and Duisburg, a transport hub in Germany</w:t>
      </w:r>
    </w:p>
    <w:p w14:paraId="63A95212" w14:textId="77777777" w:rsidR="00E3637B" w:rsidRPr="00A96CE0" w:rsidRDefault="00E3637B" w:rsidP="00F81E85">
      <w:pPr>
        <w:pStyle w:val="2Bodyunorderedsublist2"/>
      </w:pPr>
      <w:r w:rsidRPr="00A96CE0">
        <w:t>a military base in Djibouti that will help with anti-piracy in the Gulf of Aden</w:t>
      </w:r>
    </w:p>
    <w:p w14:paraId="71BE58ED" w14:textId="08BFD429" w:rsidR="00E3637B" w:rsidRDefault="00E3637B" w:rsidP="00E838DB">
      <w:pPr>
        <w:pStyle w:val="1A-Head"/>
        <w:keepNext/>
        <w:outlineLvl w:val="0"/>
      </w:pPr>
      <w:r>
        <w:t xml:space="preserve">4.3 International trade and access to markets </w:t>
      </w:r>
      <w:r>
        <w:rPr>
          <w:rFonts w:eastAsia="Times"/>
        </w:rPr>
        <w:t>(p. </w:t>
      </w:r>
      <w:r w:rsidR="009B33A5">
        <w:rPr>
          <w:rFonts w:eastAsia="Times"/>
        </w:rPr>
        <w:t>76</w:t>
      </w:r>
      <w:r>
        <w:rPr>
          <w:rFonts w:eastAsia="Times"/>
        </w:rPr>
        <w:t>)</w:t>
      </w:r>
    </w:p>
    <w:p w14:paraId="2E666B84" w14:textId="423AEFED" w:rsidR="00E3637B" w:rsidRPr="00F75953" w:rsidRDefault="00E3637B" w:rsidP="00F81E85">
      <w:pPr>
        <w:pStyle w:val="2Bodyorderedlist"/>
      </w:pPr>
      <w:r w:rsidRPr="00F81E85">
        <w:rPr>
          <w:rStyle w:val="2BodyNumber"/>
        </w:rPr>
        <w:t>1</w:t>
      </w:r>
      <w:r w:rsidR="00F81E85">
        <w:tab/>
      </w:r>
      <w:r w:rsidRPr="00F75953">
        <w:t>The WTO</w:t>
      </w:r>
    </w:p>
    <w:p w14:paraId="2A3784B1" w14:textId="7E68ABEC" w:rsidR="00E3637B" w:rsidRPr="00F75953" w:rsidRDefault="00E3637B" w:rsidP="00F81E85">
      <w:pPr>
        <w:pStyle w:val="2Bodyorderedlist"/>
      </w:pPr>
      <w:r w:rsidRPr="00F81E85">
        <w:rPr>
          <w:rStyle w:val="2BodyNumber"/>
        </w:rPr>
        <w:t>2</w:t>
      </w:r>
      <w:r w:rsidR="00F81E85">
        <w:tab/>
      </w:r>
      <w:r w:rsidRPr="00382FFB">
        <w:t>For:</w:t>
      </w:r>
      <w:r w:rsidRPr="00F75953">
        <w:t xml:space="preserve"> </w:t>
      </w:r>
      <w:r w:rsidR="009B33A5">
        <w:t>a</w:t>
      </w:r>
      <w:r w:rsidRPr="00F75953">
        <w:t xml:space="preserve"> huge potential market of around 500</w:t>
      </w:r>
      <w:r>
        <w:t> </w:t>
      </w:r>
      <w:r w:rsidRPr="00F75953">
        <w:t>million people; the combined strength of the members form</w:t>
      </w:r>
      <w:r>
        <w:t>s</w:t>
      </w:r>
      <w:r w:rsidRPr="00F75953">
        <w:t xml:space="preserve"> a powerful trade bloc; freedom of movement for workers within a wide employment market.</w:t>
      </w:r>
    </w:p>
    <w:p w14:paraId="2EEA36B2" w14:textId="466804A4" w:rsidR="00E3637B" w:rsidRPr="00F75953" w:rsidRDefault="009B33A5" w:rsidP="00E3637B">
      <w:pPr>
        <w:pStyle w:val="2BodyText"/>
      </w:pPr>
      <w:r>
        <w:t>Against: p</w:t>
      </w:r>
      <w:r w:rsidR="00E3637B" w:rsidRPr="00382FFB">
        <w:t>oor</w:t>
      </w:r>
      <w:r w:rsidR="00E3637B" w:rsidRPr="00F75953">
        <w:t xml:space="preserve"> distribution of EU income</w:t>
      </w:r>
      <w:r w:rsidR="00E3637B">
        <w:t>,</w:t>
      </w:r>
      <w:r w:rsidR="00E3637B" w:rsidRPr="00F75953">
        <w:t xml:space="preserve"> particularly as the Common Agricultural Policy (CAP) takes so much of the budget; over-bureaucracy within the European Commission has brought </w:t>
      </w:r>
      <w:r w:rsidR="00E3637B" w:rsidRPr="00F75953">
        <w:lastRenderedPageBreak/>
        <w:t xml:space="preserve">into question its efficiency; the adoption of some European law has been inconsistent across the </w:t>
      </w:r>
      <w:r w:rsidR="00E3637B" w:rsidRPr="00A24026">
        <w:t>Union</w:t>
      </w:r>
      <w:r w:rsidR="00E3637B" w:rsidRPr="00F75953">
        <w:t>.</w:t>
      </w:r>
    </w:p>
    <w:p w14:paraId="6A410D93" w14:textId="01AE4522" w:rsidR="00E3637B" w:rsidRPr="00F75953" w:rsidRDefault="00E3637B" w:rsidP="00F81E85">
      <w:pPr>
        <w:pStyle w:val="2Bodyorderedlist"/>
      </w:pPr>
      <w:r w:rsidRPr="00F81E85">
        <w:rPr>
          <w:rStyle w:val="2BodyNumber"/>
        </w:rPr>
        <w:t>3</w:t>
      </w:r>
      <w:r w:rsidR="00F81E85">
        <w:tab/>
      </w:r>
      <w:r w:rsidRPr="00F75953">
        <w:t>1978</w:t>
      </w:r>
    </w:p>
    <w:p w14:paraId="5CB2A21B" w14:textId="3A5DA4C6" w:rsidR="00E3637B" w:rsidRPr="00F75953" w:rsidRDefault="00E3637B" w:rsidP="00F81E85">
      <w:pPr>
        <w:pStyle w:val="2Bodyorderedlist"/>
      </w:pPr>
      <w:r w:rsidRPr="00F81E85">
        <w:rPr>
          <w:rStyle w:val="2BodyNumber"/>
        </w:rPr>
        <w:t>4</w:t>
      </w:r>
      <w:r w:rsidR="00F81E85">
        <w:tab/>
      </w:r>
      <w:r w:rsidRPr="00F75953">
        <w:t xml:space="preserve">SEZs have contributed hugely to ‘made in China’ as FDI has poured into that country </w:t>
      </w:r>
      <w:r w:rsidR="009B33A5">
        <w:t>over</w:t>
      </w:r>
      <w:r w:rsidRPr="00F75953">
        <w:t xml:space="preserve"> the last </w:t>
      </w:r>
      <w:r w:rsidR="009B33A5">
        <w:t>30</w:t>
      </w:r>
      <w:r w:rsidRPr="00F75953">
        <w:t xml:space="preserve"> years. Western consumers benefit from low-cost goods, but there are question marks about pay and working conditions in SEZs. Apple was subject to negative publicity in 2010 when working conditions in its supplier factories (owned by Foxconn) making iPhones and iPads came under scrutiny. In many Chinese SEZs wages are now high by global standards and countries like Vietnam are more competitive.</w:t>
      </w:r>
    </w:p>
    <w:p w14:paraId="4C01E09E" w14:textId="19CC5990" w:rsidR="00E3637B" w:rsidRPr="00F75953" w:rsidRDefault="00E3637B" w:rsidP="00F81E85">
      <w:pPr>
        <w:pStyle w:val="2Bodyorderedlist"/>
      </w:pPr>
      <w:r w:rsidRPr="00F81E85">
        <w:rPr>
          <w:rStyle w:val="2BodyNumber"/>
        </w:rPr>
        <w:t>5</w:t>
      </w:r>
      <w:r w:rsidR="00F81E85">
        <w:tab/>
      </w:r>
      <w:r w:rsidRPr="00382FFB">
        <w:t xml:space="preserve">Resource extraction </w:t>
      </w:r>
      <w:r w:rsidR="009B33A5">
        <w:t>—</w:t>
      </w:r>
      <w:r w:rsidRPr="00382FFB">
        <w:t xml:space="preserve"> particularly</w:t>
      </w:r>
      <w:r w:rsidRPr="00F75953">
        <w:t xml:space="preserve"> in the mining</w:t>
      </w:r>
      <w:r>
        <w:t>,</w:t>
      </w:r>
      <w:r w:rsidRPr="00F75953">
        <w:t xml:space="preserve"> oil and gas industries: BP, Exxon, Royal Dutch Shell and Chevron</w:t>
      </w:r>
      <w:r>
        <w:t>.</w:t>
      </w:r>
    </w:p>
    <w:p w14:paraId="7F12DC12" w14:textId="139D5F91" w:rsidR="00E3637B" w:rsidRPr="00F75953" w:rsidRDefault="00E3637B" w:rsidP="00E3637B">
      <w:pPr>
        <w:pStyle w:val="2BodyText"/>
      </w:pPr>
      <w:r w:rsidRPr="004F503F">
        <w:t xml:space="preserve">Manufacturing </w:t>
      </w:r>
      <w:r w:rsidR="009B33A5">
        <w:t>—</w:t>
      </w:r>
      <w:r w:rsidRPr="004F503F">
        <w:t xml:space="preserve"> high-end products such as computers and electronics (Apple) and pharmaceuticals (GSK); large-volume consumer goods such as cars (Ford, Toyota) and tyres (Michelin); mass-produced consumer products such as cigarettes, drinks, foods, cosmetics, etc. (BAT, Fosters, Unilever, Kellogg’s, L’Oreal).</w:t>
      </w:r>
    </w:p>
    <w:p w14:paraId="1191941B" w14:textId="0A1C9106" w:rsidR="00E3637B" w:rsidRPr="00F75953" w:rsidRDefault="00E3637B" w:rsidP="00E3637B">
      <w:pPr>
        <w:pStyle w:val="2BodyText"/>
      </w:pPr>
      <w:r w:rsidRPr="00382FFB">
        <w:t>Services</w:t>
      </w:r>
      <w:r w:rsidRPr="00F75953">
        <w:t xml:space="preserve"> </w:t>
      </w:r>
      <w:r w:rsidR="009B33A5">
        <w:t>—</w:t>
      </w:r>
      <w:r w:rsidRPr="00F75953">
        <w:t xml:space="preserve"> banking and insurance (HSBC), supermarkets (Walmart), advertising (Saatchi), freight transport (Norbert Dentressangle), hotel chains (Radisson) and fast food outlets (McDonalds, KFC).</w:t>
      </w:r>
    </w:p>
    <w:p w14:paraId="18EB8323" w14:textId="2B2A827D" w:rsidR="00E3637B" w:rsidRPr="00F75953" w:rsidRDefault="00E3637B" w:rsidP="00F81E85">
      <w:pPr>
        <w:pStyle w:val="2Bodyorderedlist"/>
      </w:pPr>
      <w:r w:rsidRPr="00F81E85">
        <w:rPr>
          <w:rStyle w:val="2BodyNumber"/>
        </w:rPr>
        <w:t>6</w:t>
      </w:r>
      <w:r w:rsidR="00F81E85">
        <w:tab/>
      </w:r>
      <w:r w:rsidRPr="00382FFB">
        <w:t>Vertical:</w:t>
      </w:r>
      <w:r w:rsidRPr="00F75953">
        <w:t xml:space="preserve"> BP </w:t>
      </w:r>
      <w:r w:rsidR="009B33A5">
        <w:t>—</w:t>
      </w:r>
      <w:r w:rsidRPr="00F75953">
        <w:t xml:space="preserve"> owns oil fields, refineries and service stations</w:t>
      </w:r>
      <w:r>
        <w:t>.</w:t>
      </w:r>
    </w:p>
    <w:p w14:paraId="1E129974" w14:textId="672A9CE6" w:rsidR="00E3637B" w:rsidRPr="00F75953" w:rsidRDefault="00E3637B" w:rsidP="00E3637B">
      <w:pPr>
        <w:pStyle w:val="2BodyText"/>
      </w:pPr>
      <w:r w:rsidRPr="00382FFB">
        <w:t>Horizontal: Kraft</w:t>
      </w:r>
      <w:r w:rsidRPr="00F75953">
        <w:t xml:space="preserve"> </w:t>
      </w:r>
      <w:r w:rsidR="009B33A5">
        <w:t>—</w:t>
      </w:r>
      <w:r w:rsidRPr="00F75953">
        <w:t xml:space="preserve"> US company that also owns Cadbury and Heinz.</w:t>
      </w:r>
    </w:p>
    <w:p w14:paraId="4A95B269" w14:textId="5D236425" w:rsidR="00E3637B" w:rsidRDefault="00E3637B" w:rsidP="00E838DB">
      <w:pPr>
        <w:pStyle w:val="1A-Head"/>
        <w:keepNext/>
        <w:outlineLvl w:val="0"/>
      </w:pPr>
      <w:r>
        <w:t xml:space="preserve">4.4 Global governance </w:t>
      </w:r>
      <w:r>
        <w:rPr>
          <w:rFonts w:eastAsia="Times"/>
        </w:rPr>
        <w:t>(p. </w:t>
      </w:r>
      <w:r w:rsidR="009B33A5">
        <w:rPr>
          <w:rFonts w:eastAsia="Times"/>
        </w:rPr>
        <w:t>79</w:t>
      </w:r>
      <w:r>
        <w:rPr>
          <w:rFonts w:eastAsia="Times"/>
        </w:rPr>
        <w:t>)</w:t>
      </w:r>
    </w:p>
    <w:p w14:paraId="6BEA339E" w14:textId="5CBA7967" w:rsidR="00E3637B" w:rsidRPr="00E22532" w:rsidRDefault="00E3637B" w:rsidP="00F81E85">
      <w:pPr>
        <w:pStyle w:val="2Bodyorderedlist"/>
      </w:pPr>
      <w:r w:rsidRPr="00F81E85">
        <w:rPr>
          <w:rStyle w:val="2BodyNumber"/>
        </w:rPr>
        <w:t>1</w:t>
      </w:r>
      <w:r w:rsidR="00F81E85">
        <w:tab/>
      </w:r>
      <w:r w:rsidRPr="00E22532">
        <w:t>To maintain international peace and security, and to that end: to take effective collective measures for the prevention and removal of threats to the peace, and for the suppression of acts of aggression or other breaches of the peace; to develop friendly relations among nations based on respect for the principle of equal rights and self-determination of peopl</w:t>
      </w:r>
      <w:r w:rsidR="00A91FED">
        <w:t>es; to achieve international co</w:t>
      </w:r>
      <w:r w:rsidRPr="00E22532">
        <w:t>operation in solving international problems of an economic, social, cultural or humanitarian character, and in promoting and encouraging respect for human rights and for fundamental freedoms for all without distinction as to race, sex, language or religion.</w:t>
      </w:r>
    </w:p>
    <w:p w14:paraId="12CB2D90" w14:textId="2D3E6852" w:rsidR="00E3637B" w:rsidRPr="00E22532" w:rsidRDefault="00E3637B" w:rsidP="00F81E85">
      <w:pPr>
        <w:pStyle w:val="2Bodyorderedlist"/>
      </w:pPr>
      <w:r w:rsidRPr="00F81E85">
        <w:rPr>
          <w:rStyle w:val="2BodyNumber"/>
        </w:rPr>
        <w:t>2</w:t>
      </w:r>
      <w:r w:rsidR="00F81E85">
        <w:tab/>
      </w:r>
      <w:r w:rsidRPr="00E22532">
        <w:t xml:space="preserve">The UN plays an integral part in social and economic development through its UN Development Programme (UNDP). </w:t>
      </w:r>
      <w:r>
        <w:t xml:space="preserve">The </w:t>
      </w:r>
      <w:r w:rsidRPr="00E22532">
        <w:t>UNDP administers the UN Capital Development Fund</w:t>
      </w:r>
      <w:r>
        <w:t>, which</w:t>
      </w:r>
      <w:r w:rsidRPr="00E22532">
        <w:t xml:space="preserve"> helps developing countries grow their economies by supplementing existing sources of </w:t>
      </w:r>
      <w:r w:rsidRPr="00E22532">
        <w:lastRenderedPageBreak/>
        <w:t xml:space="preserve">capital assistance by means of grants and loans. In addition, </w:t>
      </w:r>
      <w:r w:rsidRPr="008F5731">
        <w:t>it</w:t>
      </w:r>
      <w:r w:rsidRPr="00E22532">
        <w:t xml:space="preserve"> funds the World Health Organization.</w:t>
      </w:r>
    </w:p>
    <w:p w14:paraId="179F95DA" w14:textId="6B81D1ED" w:rsidR="00E3637B" w:rsidRPr="00E22532" w:rsidRDefault="00E3637B" w:rsidP="00F81E85">
      <w:pPr>
        <w:pStyle w:val="2Bodyorderedlist"/>
      </w:pPr>
      <w:r w:rsidRPr="00F81E85">
        <w:rPr>
          <w:rStyle w:val="2BodyNumber"/>
        </w:rPr>
        <w:t>3</w:t>
      </w:r>
      <w:r w:rsidR="00F81E85">
        <w:tab/>
      </w:r>
      <w:r w:rsidRPr="00E22532">
        <w:t>Fairtrade pays farmers of cocoa, cotton, tea and coffee in developing countries a guaranteed price for their produce plus a ‘</w:t>
      </w:r>
      <w:r w:rsidR="00A91FED">
        <w:t>Fair</w:t>
      </w:r>
      <w:r w:rsidRPr="00E22532">
        <w:t xml:space="preserve">trade premium’ payment. This attempts to reduce the inequalities of global trade. The aim is to make incomes sustainable for farming families and </w:t>
      </w:r>
      <w:r>
        <w:t xml:space="preserve">to </w:t>
      </w:r>
      <w:r w:rsidRPr="00E22532">
        <w:t xml:space="preserve">use some of the additional money to support community facilities like wells, schools and clinics. The downsides of </w:t>
      </w:r>
      <w:r w:rsidR="00A91FED">
        <w:t>Fair</w:t>
      </w:r>
      <w:r w:rsidR="00A91FED" w:rsidRPr="00E22532">
        <w:t>trade</w:t>
      </w:r>
      <w:r w:rsidRPr="00E22532">
        <w:t xml:space="preserve"> are that the extra income is small, and </w:t>
      </w:r>
      <w:r w:rsidR="00A91FED">
        <w:t>Fair</w:t>
      </w:r>
      <w:r w:rsidR="00A91FED" w:rsidRPr="00E22532">
        <w:t>trade</w:t>
      </w:r>
      <w:r w:rsidRPr="00E22532">
        <w:t xml:space="preserve"> products are more expensive for consumers.</w:t>
      </w:r>
    </w:p>
    <w:p w14:paraId="604489EF" w14:textId="54EE4490" w:rsidR="00E3637B" w:rsidRPr="00E22532" w:rsidRDefault="00E3637B" w:rsidP="00F81E85">
      <w:pPr>
        <w:pStyle w:val="2Bodyorderedlist"/>
      </w:pPr>
      <w:r w:rsidRPr="00F81E85">
        <w:rPr>
          <w:rStyle w:val="2BodyNumber"/>
        </w:rPr>
        <w:t>4</w:t>
      </w:r>
      <w:r w:rsidR="00F81E85">
        <w:tab/>
      </w:r>
      <w:r w:rsidRPr="00E22532">
        <w:t>Ethical trade and investment means that retailers, companies and their suppliers take responsibility for improving the working conditions of the people who make the products they sell. Most of these workers are employed by supplier companies around the world, many of them based in developing countries where laws designed to protect workers</w:t>
      </w:r>
      <w:r>
        <w:t>’</w:t>
      </w:r>
      <w:r w:rsidRPr="00E22532">
        <w:t xml:space="preserve"> rights are inadequate or not enforced. Companies with a commitment to ethical trade adopt a code of labour practice that they expect all their suppliers to work towards. Such a code addresses issues like wages, hours of work, health and safety</w:t>
      </w:r>
      <w:r>
        <w:t>,</w:t>
      </w:r>
      <w:r w:rsidRPr="00E22532">
        <w:t xml:space="preserve"> and the right to join free trade unions.</w:t>
      </w:r>
    </w:p>
    <w:p w14:paraId="406C8970" w14:textId="09654A4E" w:rsidR="00E3637B" w:rsidRDefault="00E3637B" w:rsidP="00E838DB">
      <w:pPr>
        <w:pStyle w:val="1A-Head"/>
        <w:keepNext/>
        <w:outlineLvl w:val="0"/>
      </w:pPr>
      <w:r>
        <w:t xml:space="preserve">4.5 The ‘global commons’ and Antarctica </w:t>
      </w:r>
      <w:r>
        <w:rPr>
          <w:rFonts w:eastAsia="Times"/>
        </w:rPr>
        <w:t>(p. </w:t>
      </w:r>
      <w:r w:rsidR="0091648D">
        <w:rPr>
          <w:rFonts w:eastAsia="Times"/>
        </w:rPr>
        <w:t>83</w:t>
      </w:r>
      <w:r>
        <w:rPr>
          <w:rFonts w:eastAsia="Times"/>
        </w:rPr>
        <w:t>)</w:t>
      </w:r>
    </w:p>
    <w:p w14:paraId="1EE171F2" w14:textId="5A2DBDAB" w:rsidR="00E3637B" w:rsidRPr="00DA427B" w:rsidRDefault="00E3637B" w:rsidP="00F81E85">
      <w:pPr>
        <w:pStyle w:val="2Bodyorderedlist"/>
      </w:pPr>
      <w:r w:rsidRPr="00F81E85">
        <w:rPr>
          <w:rStyle w:val="2BodyNumber"/>
        </w:rPr>
        <w:t>1</w:t>
      </w:r>
      <w:r w:rsidR="00F81E85">
        <w:tab/>
      </w:r>
      <w:r w:rsidR="00461DC8">
        <w:t>It</w:t>
      </w:r>
      <w:r w:rsidRPr="00DA427B">
        <w:t xml:space="preserve"> marks the location where surface waters of the Southern Ocean moving northward sink below sub-Antarctic wate</w:t>
      </w:r>
      <w:r w:rsidR="00461DC8">
        <w:t>rs. It is a region of fast</w:t>
      </w:r>
      <w:r w:rsidRPr="00DA427B">
        <w:t xml:space="preserve"> water</w:t>
      </w:r>
      <w:r>
        <w:t xml:space="preserve"> </w:t>
      </w:r>
      <w:r w:rsidRPr="00DA427B">
        <w:t xml:space="preserve">current speeds and strong horizontal gradients in density, temperature and salinity. </w:t>
      </w:r>
      <w:r w:rsidR="00461DC8">
        <w:t>It</w:t>
      </w:r>
      <w:r w:rsidRPr="00DA427B">
        <w:t xml:space="preserve"> also marks the location of one of several strong atmospheric jets within the Antarctic Circumpolar Current (ACC), which flows eastward around Antarctica. The AC marks an important climatic boundary in terms of both air</w:t>
      </w:r>
      <w:r>
        <w:t>–</w:t>
      </w:r>
      <w:r w:rsidRPr="00DA427B">
        <w:t>sea fluxes and the heat and salt budgets of the oceans.</w:t>
      </w:r>
    </w:p>
    <w:p w14:paraId="49DD05BD" w14:textId="115CBB03" w:rsidR="00E3637B" w:rsidRPr="00DA427B" w:rsidRDefault="00E3637B" w:rsidP="00F81E85">
      <w:pPr>
        <w:pStyle w:val="2Bodyorderedlist"/>
      </w:pPr>
      <w:r w:rsidRPr="00F81E85">
        <w:rPr>
          <w:rStyle w:val="2BodyNumber"/>
        </w:rPr>
        <w:t>2</w:t>
      </w:r>
      <w:r w:rsidR="00F81E85">
        <w:tab/>
      </w:r>
      <w:r w:rsidRPr="00DA427B">
        <w:t xml:space="preserve">There are no permanent human residents </w:t>
      </w:r>
      <w:r w:rsidR="00732473">
        <w:t>—</w:t>
      </w:r>
      <w:r w:rsidRPr="00DA427B">
        <w:t xml:space="preserve"> between 1000 and 5000 scientists live there at any one time at research stations scattered across the continent.</w:t>
      </w:r>
    </w:p>
    <w:p w14:paraId="3F31FFAC" w14:textId="2D7F2D9E" w:rsidR="00E3637B" w:rsidRPr="00DA427B" w:rsidRDefault="00E3637B" w:rsidP="00F81E85">
      <w:pPr>
        <w:pStyle w:val="2Bodyorderedlist"/>
      </w:pPr>
      <w:r w:rsidRPr="00F81E85">
        <w:rPr>
          <w:rStyle w:val="2BodyNumber"/>
        </w:rPr>
        <w:t>3</w:t>
      </w:r>
      <w:r w:rsidR="00F81E85">
        <w:tab/>
      </w:r>
      <w:r w:rsidRPr="00DA427B">
        <w:t>A variety of flora and fauna is present</w:t>
      </w:r>
      <w:r>
        <w:t xml:space="preserve"> on Antarctica</w:t>
      </w:r>
      <w:r w:rsidRPr="00DA427B">
        <w:t xml:space="preserve">, consisting of algae, bacteria, fungi, </w:t>
      </w:r>
      <w:r>
        <w:t xml:space="preserve">and </w:t>
      </w:r>
      <w:r w:rsidRPr="00DA427B">
        <w:t>some plants and animals</w:t>
      </w:r>
      <w:r w:rsidR="00732473">
        <w:t>,</w:t>
      </w:r>
      <w:r w:rsidRPr="00DA427B">
        <w:t xml:space="preserve"> ranging in size from mites and nematodes to penguins and seals. Where vegetation does </w:t>
      </w:r>
      <w:proofErr w:type="gramStart"/>
      <w:r w:rsidRPr="00DA427B">
        <w:t>occur</w:t>
      </w:r>
      <w:proofErr w:type="gramEnd"/>
      <w:r w:rsidRPr="00DA427B">
        <w:t xml:space="preserve"> it can be classed as tundra.</w:t>
      </w:r>
    </w:p>
    <w:p w14:paraId="7C2A456B" w14:textId="49106587" w:rsidR="00E3637B" w:rsidRPr="00DA427B" w:rsidRDefault="00E3637B" w:rsidP="00F81E85">
      <w:pPr>
        <w:pStyle w:val="2Bodyorderedlist"/>
      </w:pPr>
      <w:r w:rsidRPr="00F81E85">
        <w:rPr>
          <w:rStyle w:val="2BodyNumber"/>
        </w:rPr>
        <w:t>4</w:t>
      </w:r>
      <w:r w:rsidR="00F81E85">
        <w:tab/>
      </w:r>
      <w:r w:rsidRPr="00DA427B">
        <w:t>Krill</w:t>
      </w:r>
      <w:r w:rsidRPr="00DA427B">
        <w:rPr>
          <w:rFonts w:eastAsia="Times"/>
        </w:rPr>
        <w:t xml:space="preserve"> </w:t>
      </w:r>
      <w:r w:rsidRPr="00DA427B">
        <w:t>are small crustaceans and are found in all the world</w:t>
      </w:r>
      <w:r>
        <w:t>’</w:t>
      </w:r>
      <w:r w:rsidRPr="00DA427B">
        <w:t xml:space="preserve">s oceans. Krill are considered an important </w:t>
      </w:r>
      <w:r w:rsidRPr="00F47343">
        <w:t>trophic-level</w:t>
      </w:r>
      <w:r w:rsidRPr="00DA427B">
        <w:rPr>
          <w:rFonts w:eastAsia="Times"/>
        </w:rPr>
        <w:t xml:space="preserve"> </w:t>
      </w:r>
      <w:r w:rsidRPr="00DA427B">
        <w:t xml:space="preserve">connection </w:t>
      </w:r>
      <w:r w:rsidR="00732473">
        <w:t>—</w:t>
      </w:r>
      <w:r w:rsidRPr="00DA427B">
        <w:t xml:space="preserve"> near the bottom of the food chain</w:t>
      </w:r>
      <w:r w:rsidRPr="00DA427B">
        <w:rPr>
          <w:rFonts w:eastAsia="Times"/>
        </w:rPr>
        <w:t xml:space="preserve"> </w:t>
      </w:r>
      <w:r w:rsidR="00732473">
        <w:t>—</w:t>
      </w:r>
      <w:r w:rsidRPr="00DA427B">
        <w:t xml:space="preserve"> because they feed on phytoplankton and zooplankton, converting these into a form suitable for many larger animals</w:t>
      </w:r>
      <w:r>
        <w:t>.</w:t>
      </w:r>
      <w:r w:rsidRPr="00DA427B">
        <w:t xml:space="preserve"> </w:t>
      </w:r>
      <w:r>
        <w:t>K</w:t>
      </w:r>
      <w:r w:rsidRPr="00DA427B">
        <w:t xml:space="preserve">rill make up the largest part of </w:t>
      </w:r>
      <w:r>
        <w:t xml:space="preserve">the </w:t>
      </w:r>
      <w:r w:rsidRPr="00DA427B">
        <w:t>diet</w:t>
      </w:r>
      <w:r>
        <w:t xml:space="preserve"> of these larger animals</w:t>
      </w:r>
      <w:r w:rsidRPr="00DA427B">
        <w:t xml:space="preserve">. In the Southern Ocean, one </w:t>
      </w:r>
      <w:r w:rsidRPr="00DA427B">
        <w:lastRenderedPageBreak/>
        <w:t>species of krill makes up an estimated biomass of over 350</w:t>
      </w:r>
      <w:r>
        <w:t> </w:t>
      </w:r>
      <w:r w:rsidRPr="00DA427B">
        <w:t>million tonnes. Of this, over half is eaten by whales, seals, penguins, squid and fish.</w:t>
      </w:r>
    </w:p>
    <w:p w14:paraId="7CB61533" w14:textId="328CE16C" w:rsidR="00E3637B" w:rsidRPr="00DA427B" w:rsidRDefault="00E3637B" w:rsidP="00F81E85">
      <w:pPr>
        <w:pStyle w:val="2Bodyorderedlist"/>
      </w:pPr>
      <w:r w:rsidRPr="00F81E85">
        <w:rPr>
          <w:rStyle w:val="2BodyNumber"/>
        </w:rPr>
        <w:t>5</w:t>
      </w:r>
      <w:r w:rsidR="00F81E85">
        <w:tab/>
      </w:r>
      <w:r w:rsidRPr="00DA427B">
        <w:t>The International Whaling Commission (IWC) is the global body charged with the conservation of whales and the management of whaling. All members of the IWC are signatories to the International Convention for the Re</w:t>
      </w:r>
      <w:r w:rsidR="00732473">
        <w:t>gulation of Whaling. The IWC co</w:t>
      </w:r>
      <w:r w:rsidRPr="00DA427B">
        <w:t xml:space="preserve">ordinates and funds conservation work on many species of cetacean. It has also adopted a strategic plan for whale-watching to facilitate the further development of this activity in a way </w:t>
      </w:r>
      <w:r>
        <w:t>that</w:t>
      </w:r>
      <w:r w:rsidRPr="00DA427B">
        <w:t xml:space="preserve"> is responsible and consistent with international best practice.</w:t>
      </w:r>
    </w:p>
    <w:p w14:paraId="70584521" w14:textId="77777777" w:rsidR="00E3637B" w:rsidRPr="008A591A" w:rsidRDefault="00E3637B" w:rsidP="00E838DB">
      <w:pPr>
        <w:pStyle w:val="1MainHead"/>
        <w:keepNext/>
        <w:outlineLvl w:val="0"/>
      </w:pPr>
      <w:r>
        <w:t>5 Changing places</w:t>
      </w:r>
    </w:p>
    <w:p w14:paraId="0560E9B8" w14:textId="52F11800" w:rsidR="00E3637B" w:rsidRDefault="00E3637B" w:rsidP="00E838DB">
      <w:pPr>
        <w:pStyle w:val="1A-Head"/>
        <w:keepNext/>
        <w:outlineLvl w:val="0"/>
      </w:pPr>
      <w:r>
        <w:t xml:space="preserve">5.1 The nature and importance of places </w:t>
      </w:r>
      <w:r>
        <w:rPr>
          <w:rFonts w:eastAsia="Times"/>
        </w:rPr>
        <w:t>(p. </w:t>
      </w:r>
      <w:r w:rsidR="00732473">
        <w:rPr>
          <w:rFonts w:eastAsia="Times"/>
        </w:rPr>
        <w:t>87</w:t>
      </w:r>
      <w:r>
        <w:rPr>
          <w:rFonts w:eastAsia="Times"/>
        </w:rPr>
        <w:t>)</w:t>
      </w:r>
    </w:p>
    <w:p w14:paraId="71F2EC84" w14:textId="5D98D0B3" w:rsidR="00E3637B" w:rsidRPr="00A238DD" w:rsidRDefault="00E3637B" w:rsidP="00F81E85">
      <w:pPr>
        <w:pStyle w:val="2Bodyorderedlist"/>
      </w:pPr>
      <w:r w:rsidRPr="00F81E85">
        <w:rPr>
          <w:rStyle w:val="2BodyNumber"/>
        </w:rPr>
        <w:t>1</w:t>
      </w:r>
      <w:r w:rsidR="00F81E85">
        <w:tab/>
      </w:r>
      <w:r w:rsidRPr="00D909B3">
        <w:t>Space</w:t>
      </w:r>
      <w:r w:rsidRPr="00722CE7">
        <w:t xml:space="preserve"> is the objective meaning of a location</w:t>
      </w:r>
      <w:r>
        <w:t>,</w:t>
      </w:r>
      <w:r w:rsidR="00732473">
        <w:t xml:space="preserve"> such as its map co</w:t>
      </w:r>
      <w:r w:rsidRPr="00722CE7">
        <w:t xml:space="preserve">ordinates. </w:t>
      </w:r>
      <w:r w:rsidRPr="00D909B3">
        <w:t>Place</w:t>
      </w:r>
      <w:r w:rsidRPr="00722CE7">
        <w:t xml:space="preserve"> is the subjective meaning of a location</w:t>
      </w:r>
      <w:r>
        <w:t>,</w:t>
      </w:r>
      <w:r w:rsidRPr="00722CE7">
        <w:t xml:space="preserve"> such as how you feel about where your home, school or college </w:t>
      </w:r>
      <w:r>
        <w:t>is</w:t>
      </w:r>
      <w:r w:rsidRPr="00722CE7">
        <w:t>. The same space can have different place</w:t>
      </w:r>
      <w:r>
        <w:t>-</w:t>
      </w:r>
      <w:r w:rsidRPr="00722CE7">
        <w:t>meanings to different people.</w:t>
      </w:r>
    </w:p>
    <w:p w14:paraId="0F687865" w14:textId="56446B78" w:rsidR="00E3637B" w:rsidRDefault="00E3637B" w:rsidP="00F81E85">
      <w:pPr>
        <w:pStyle w:val="2Bodyorderedlist"/>
        <w:rPr>
          <w:szCs w:val="22"/>
        </w:rPr>
      </w:pPr>
      <w:r w:rsidRPr="00F81E85">
        <w:rPr>
          <w:rStyle w:val="2BodyNumber"/>
          <w:rFonts w:eastAsia="MS Gothic"/>
        </w:rPr>
        <w:t>2</w:t>
      </w:r>
      <w:r w:rsidR="00F81E85">
        <w:rPr>
          <w:rFonts w:eastAsia="MS Gothic"/>
        </w:rPr>
        <w:tab/>
      </w:r>
      <w:r w:rsidRPr="00085F31">
        <w:rPr>
          <w:szCs w:val="22"/>
        </w:rPr>
        <w:t xml:space="preserve">The </w:t>
      </w:r>
      <w:r w:rsidRPr="00692628">
        <w:t>phrase ‘field of care’ refers</w:t>
      </w:r>
      <w:r w:rsidRPr="00085F31">
        <w:rPr>
          <w:szCs w:val="22"/>
        </w:rPr>
        <w:t xml:space="preserve"> to what Tuan called the ‘affective bond between people and place or setting’. Tuan argued that through experience of a place, the daily activity of living in</w:t>
      </w:r>
      <w:r w:rsidR="00363528">
        <w:rPr>
          <w:szCs w:val="22"/>
        </w:rPr>
        <w:t>,</w:t>
      </w:r>
      <w:r w:rsidRPr="00085F31">
        <w:rPr>
          <w:szCs w:val="22"/>
        </w:rPr>
        <w:t xml:space="preserve"> and moving through</w:t>
      </w:r>
      <w:r w:rsidR="00363528">
        <w:rPr>
          <w:szCs w:val="22"/>
        </w:rPr>
        <w:t>,</w:t>
      </w:r>
      <w:r w:rsidRPr="00085F31">
        <w:rPr>
          <w:szCs w:val="22"/>
        </w:rPr>
        <w:t xml:space="preserve"> specific environments, we come to form attachments to places </w:t>
      </w:r>
      <w:r w:rsidR="00363528">
        <w:rPr>
          <w:szCs w:val="22"/>
        </w:rPr>
        <w:t>—</w:t>
      </w:r>
      <w:r w:rsidRPr="00085F31">
        <w:rPr>
          <w:szCs w:val="22"/>
        </w:rPr>
        <w:t xml:space="preserve"> they become private places. They are the places where people create interpersonal ties and develop social capital, both of which require extended time spent there as well as material settings.</w:t>
      </w:r>
    </w:p>
    <w:p w14:paraId="35DF78A8" w14:textId="1C389CEA" w:rsidR="00E3637B" w:rsidRPr="00085F31" w:rsidRDefault="00E3637B" w:rsidP="00F81E85">
      <w:pPr>
        <w:pStyle w:val="2Bodyorderedlist"/>
        <w:rPr>
          <w:szCs w:val="22"/>
        </w:rPr>
      </w:pPr>
      <w:r w:rsidRPr="00F81E85">
        <w:rPr>
          <w:rStyle w:val="2BodyNumber"/>
        </w:rPr>
        <w:t>3</w:t>
      </w:r>
      <w:r w:rsidR="00F81E85">
        <w:tab/>
      </w:r>
      <w:r w:rsidRPr="003A3398">
        <w:rPr>
          <w:szCs w:val="22"/>
        </w:rPr>
        <w:t xml:space="preserve">For example: </w:t>
      </w:r>
      <w:r w:rsidRPr="00085F31">
        <w:rPr>
          <w:szCs w:val="22"/>
        </w:rPr>
        <w:t xml:space="preserve">the </w:t>
      </w:r>
      <w:r>
        <w:rPr>
          <w:szCs w:val="22"/>
        </w:rPr>
        <w:t>TV</w:t>
      </w:r>
      <w:r w:rsidRPr="00085F31">
        <w:rPr>
          <w:szCs w:val="22"/>
        </w:rPr>
        <w:t xml:space="preserve"> series </w:t>
      </w:r>
      <w:r w:rsidRPr="00D909B3">
        <w:rPr>
          <w:i/>
          <w:szCs w:val="22"/>
        </w:rPr>
        <w:t>Downton Abbey</w:t>
      </w:r>
      <w:r>
        <w:rPr>
          <w:szCs w:val="22"/>
        </w:rPr>
        <w:t>.</w:t>
      </w:r>
      <w:r w:rsidRPr="00085F31">
        <w:rPr>
          <w:i/>
        </w:rPr>
        <w:t xml:space="preserve"> </w:t>
      </w:r>
      <w:r w:rsidRPr="00131E07">
        <w:rPr>
          <w:i/>
        </w:rPr>
        <w:t>Downton Abbey</w:t>
      </w:r>
      <w:r w:rsidRPr="00085F31">
        <w:t xml:space="preserve"> presents a somewhat confusing relationship with place. The story is set in an imaginary part of Yorkshire </w:t>
      </w:r>
      <w:r w:rsidR="00363528">
        <w:t>—</w:t>
      </w:r>
      <w:r w:rsidRPr="00085F31">
        <w:t xml:space="preserve"> supposedly between Ripon and Thirsk. Yet the resident aristocratic family is that of Lord and Lady Grantham (named after the Lincolnshire town?). The main external shots of the abbey are of Highclere Castle in Hampshire. On the other hand, many scenes, including some of </w:t>
      </w:r>
      <w:r w:rsidRPr="00333136">
        <w:rPr>
          <w:i/>
        </w:rPr>
        <w:t>Downton Abbey</w:t>
      </w:r>
      <w:r>
        <w:t>’</w:t>
      </w:r>
      <w:r w:rsidRPr="000E44B1">
        <w:t>s</w:t>
      </w:r>
      <w:r w:rsidRPr="00085F31">
        <w:t xml:space="preserve"> key events, </w:t>
      </w:r>
      <w:r>
        <w:t xml:space="preserve">were </w:t>
      </w:r>
      <w:r w:rsidRPr="00085F31">
        <w:t>filmed in and around the village of Bampton.</w:t>
      </w:r>
      <w:r>
        <w:t xml:space="preserve"> </w:t>
      </w:r>
      <w:r w:rsidRPr="00085F31">
        <w:t>This village is located in the Oxfordshire Cotswolds.</w:t>
      </w:r>
    </w:p>
    <w:p w14:paraId="5924A730" w14:textId="6A979210" w:rsidR="00E3637B" w:rsidRDefault="00E3637B" w:rsidP="00E838DB">
      <w:pPr>
        <w:pStyle w:val="1A-Head"/>
        <w:keepNext/>
        <w:outlineLvl w:val="0"/>
      </w:pPr>
      <w:r>
        <w:t xml:space="preserve">5.2 Relationships and </w:t>
      </w:r>
      <w:r w:rsidRPr="001D637A">
        <w:t>connections</w:t>
      </w:r>
      <w:r>
        <w:t xml:space="preserve"> </w:t>
      </w:r>
      <w:r>
        <w:rPr>
          <w:rFonts w:eastAsia="Times"/>
        </w:rPr>
        <w:t>(p. </w:t>
      </w:r>
      <w:r w:rsidR="00363528">
        <w:rPr>
          <w:rFonts w:eastAsia="Times"/>
        </w:rPr>
        <w:t>89</w:t>
      </w:r>
      <w:r>
        <w:rPr>
          <w:rFonts w:eastAsia="Times"/>
        </w:rPr>
        <w:t>)</w:t>
      </w:r>
    </w:p>
    <w:p w14:paraId="6E2EB453" w14:textId="2577E4C8" w:rsidR="00E3637B" w:rsidRPr="0055074D" w:rsidRDefault="00E3637B" w:rsidP="00F81E85">
      <w:pPr>
        <w:pStyle w:val="2Bodyorderedlist"/>
      </w:pPr>
      <w:r w:rsidRPr="00F81E85">
        <w:rPr>
          <w:rStyle w:val="2BodyNumber"/>
        </w:rPr>
        <w:t>1</w:t>
      </w:r>
      <w:r w:rsidR="00F81E85">
        <w:tab/>
      </w:r>
      <w:r w:rsidRPr="0055074D">
        <w:t>Availability of a resource such as coal can lead to a place becoming a coal mining village. As long as mining is economically valuable the place will prosper</w:t>
      </w:r>
      <w:r>
        <w:t>,</w:t>
      </w:r>
      <w:r w:rsidRPr="0055074D">
        <w:t xml:space="preserve"> but once the mine closes a downward spiral can set in. The location of a university can lead to a place developing as a centre of research and activities such as publishing.</w:t>
      </w:r>
    </w:p>
    <w:p w14:paraId="10C8D6D5" w14:textId="5DB7FA2C" w:rsidR="00E3637B" w:rsidRPr="0055074D" w:rsidRDefault="00E3637B" w:rsidP="00F81E85">
      <w:pPr>
        <w:pStyle w:val="2Bodyorderedlist"/>
      </w:pPr>
      <w:r w:rsidRPr="00F81E85">
        <w:rPr>
          <w:rStyle w:val="2BodyNumber"/>
        </w:rPr>
        <w:lastRenderedPageBreak/>
        <w:t>2</w:t>
      </w:r>
      <w:r w:rsidR="00F81E85">
        <w:tab/>
      </w:r>
      <w:r w:rsidRPr="0055074D">
        <w:t xml:space="preserve">Some writers contend that the process of globalisation highlights, rather than eliminates, place. For many urban </w:t>
      </w:r>
      <w:r>
        <w:t>h</w:t>
      </w:r>
      <w:r w:rsidRPr="0055074D">
        <w:t xml:space="preserve">igh </w:t>
      </w:r>
      <w:r>
        <w:t>s</w:t>
      </w:r>
      <w:r w:rsidRPr="0055074D">
        <w:t xml:space="preserve">treets, place is constituted not by its own locality but by its global connections. On a </w:t>
      </w:r>
      <w:r>
        <w:t>c</w:t>
      </w:r>
      <w:r w:rsidRPr="0055074D">
        <w:t xml:space="preserve">lone </w:t>
      </w:r>
      <w:r>
        <w:t>h</w:t>
      </w:r>
      <w:r w:rsidRPr="0055074D">
        <w:t xml:space="preserve">igh </w:t>
      </w:r>
      <w:proofErr w:type="gramStart"/>
      <w:r>
        <w:t>s</w:t>
      </w:r>
      <w:r w:rsidRPr="0055074D">
        <w:t>treet</w:t>
      </w:r>
      <w:proofErr w:type="gramEnd"/>
      <w:r w:rsidRPr="0055074D">
        <w:t xml:space="preserve"> you will see not only shops and offices that connect with the wider world through their ownership and the goods they sell, but also a range of ethnic groups within the people who walk on the pavements. Rather than the idea of a ‘local community’, a community is built through layered local</w:t>
      </w:r>
      <w:r>
        <w:t>–</w:t>
      </w:r>
      <w:r w:rsidRPr="0055074D">
        <w:t>global interactions.</w:t>
      </w:r>
    </w:p>
    <w:p w14:paraId="03E65477" w14:textId="39EBFCCF" w:rsidR="00E3637B" w:rsidRPr="0055074D" w:rsidRDefault="00E3637B" w:rsidP="00F81E85">
      <w:pPr>
        <w:pStyle w:val="2Bodyorderedlist"/>
      </w:pPr>
      <w:r w:rsidRPr="00F81E85">
        <w:rPr>
          <w:rStyle w:val="2BodyNumber"/>
        </w:rPr>
        <w:t>3</w:t>
      </w:r>
      <w:r w:rsidR="00F81E85">
        <w:tab/>
      </w:r>
      <w:r w:rsidRPr="0055074D">
        <w:t>The EU, an international</w:t>
      </w:r>
      <w:r>
        <w:t>-</w:t>
      </w:r>
      <w:r w:rsidRPr="0055074D">
        <w:t xml:space="preserve">scale government, can issue grants to support the construction of infrastructure, such as road widening or bridge building. National governments have departments responsible for </w:t>
      </w:r>
      <w:r>
        <w:t xml:space="preserve">the </w:t>
      </w:r>
      <w:r w:rsidRPr="0055074D">
        <w:t>strategic planning</w:t>
      </w:r>
      <w:r>
        <w:t xml:space="preserve"> that</w:t>
      </w:r>
      <w:r w:rsidRPr="0055074D">
        <w:t xml:space="preserve"> drives economic change, such as </w:t>
      </w:r>
      <w:r w:rsidR="00363528">
        <w:t xml:space="preserve">in </w:t>
      </w:r>
      <w:r w:rsidRPr="0055074D">
        <w:t>education</w:t>
      </w:r>
      <w:r w:rsidR="00363528">
        <w:t>,</w:t>
      </w:r>
      <w:r w:rsidRPr="0055074D">
        <w:t xml:space="preserve"> training and major transport links. Local government has responsibilities for planning and can bring about economic change, for example by supporting the building of an industrial estate or the regeneration of a town centre.</w:t>
      </w:r>
    </w:p>
    <w:p w14:paraId="36431DB7" w14:textId="35A3A257" w:rsidR="00E3637B" w:rsidRPr="0055074D" w:rsidRDefault="00E3637B" w:rsidP="00F81E85">
      <w:pPr>
        <w:pStyle w:val="2Bodyorderedlist"/>
      </w:pPr>
      <w:r w:rsidRPr="00F81E85">
        <w:rPr>
          <w:rStyle w:val="2BodyNumber"/>
        </w:rPr>
        <w:t>4</w:t>
      </w:r>
      <w:r w:rsidR="00F81E85">
        <w:tab/>
      </w:r>
      <w:r w:rsidR="00363528">
        <w:t>S</w:t>
      </w:r>
      <w:r w:rsidRPr="0055074D">
        <w:t>omething that has been reused or altered but still bears visible traces of its earlier form.</w:t>
      </w:r>
    </w:p>
    <w:p w14:paraId="47D7D012" w14:textId="11C4F8B3" w:rsidR="00E3637B" w:rsidRDefault="00E3637B" w:rsidP="00E838DB">
      <w:pPr>
        <w:pStyle w:val="1A-Head"/>
        <w:keepNext/>
        <w:outlineLvl w:val="0"/>
      </w:pPr>
      <w:r>
        <w:t xml:space="preserve">5.3 Meaning and </w:t>
      </w:r>
      <w:r w:rsidRPr="00640BD0">
        <w:t>representation</w:t>
      </w:r>
      <w:r>
        <w:t xml:space="preserve"> </w:t>
      </w:r>
      <w:r>
        <w:rPr>
          <w:rFonts w:eastAsia="Times"/>
        </w:rPr>
        <w:t>(p. </w:t>
      </w:r>
      <w:r w:rsidR="00363528">
        <w:rPr>
          <w:rFonts w:eastAsia="Times"/>
        </w:rPr>
        <w:t>93</w:t>
      </w:r>
      <w:r>
        <w:rPr>
          <w:rFonts w:eastAsia="Times"/>
        </w:rPr>
        <w:t>)</w:t>
      </w:r>
    </w:p>
    <w:p w14:paraId="3D560D2B" w14:textId="1BC91624" w:rsidR="00E3637B" w:rsidRPr="00A41CB0" w:rsidRDefault="00E3637B" w:rsidP="00F81E85">
      <w:pPr>
        <w:pStyle w:val="2Bodyorderedlist"/>
      </w:pPr>
      <w:r w:rsidRPr="00F81E85">
        <w:rPr>
          <w:rStyle w:val="2BodyNumber"/>
        </w:rPr>
        <w:t>1</w:t>
      </w:r>
      <w:r w:rsidR="00F81E85">
        <w:tab/>
      </w:r>
      <w:r w:rsidRPr="00A41CB0">
        <w:t>The Kurds are one group whose main spatial concentration is in the region where the borders of Iran, Iraq, Syria and Turkey come together. The Kurds have long campaigned, sometimes violently, for their own independent state, Kurdistan.</w:t>
      </w:r>
    </w:p>
    <w:p w14:paraId="2944012A" w14:textId="538FB2C9" w:rsidR="00E3637B" w:rsidRPr="00A41CB0" w:rsidRDefault="00E3637B" w:rsidP="00F81E85">
      <w:pPr>
        <w:pStyle w:val="2Bodyorderedlist"/>
      </w:pPr>
      <w:r w:rsidRPr="00F81E85">
        <w:rPr>
          <w:rStyle w:val="2BodyNumber"/>
        </w:rPr>
        <w:t>2</w:t>
      </w:r>
      <w:r w:rsidR="00F81E85">
        <w:tab/>
      </w:r>
      <w:r w:rsidRPr="00A41CB0">
        <w:t>Informal representations of place are based on subjective opinions. Different people can give very different meanings to the same place based on the same photograph or painting. Some informal representations of place try to emphasise a certain characteristic and so convey a particular image.</w:t>
      </w:r>
    </w:p>
    <w:p w14:paraId="30ED7A3B" w14:textId="4C8593B7" w:rsidR="00E3637B" w:rsidRPr="00A41CB0" w:rsidRDefault="00E3637B" w:rsidP="00F81E85">
      <w:pPr>
        <w:pStyle w:val="2Bodyorderedlist"/>
      </w:pPr>
      <w:r w:rsidRPr="00F81E85">
        <w:rPr>
          <w:rStyle w:val="2BodyNumber"/>
        </w:rPr>
        <w:t>3</w:t>
      </w:r>
      <w:r w:rsidR="00F81E85">
        <w:tab/>
      </w:r>
      <w:r w:rsidRPr="00A41CB0">
        <w:t>Housing often takes a major share of a household’s income</w:t>
      </w:r>
      <w:r>
        <w:t>,</w:t>
      </w:r>
      <w:r w:rsidRPr="00A41CB0">
        <w:t xml:space="preserve"> so differences in quality of housing directly reflect wealth inequalities. Inadequate housing leads to ill-health and this leads to poor educational performance and absence from work</w:t>
      </w:r>
      <w:r w:rsidR="00363528">
        <w:t>,</w:t>
      </w:r>
      <w:r w:rsidRPr="00A41CB0">
        <w:t xml:space="preserve"> and so a downwards spiral is created.</w:t>
      </w:r>
    </w:p>
    <w:p w14:paraId="2176F856" w14:textId="77777777" w:rsidR="00E3637B" w:rsidRPr="000A7AE3" w:rsidRDefault="00E3637B" w:rsidP="00E838DB">
      <w:pPr>
        <w:pStyle w:val="1MainHead"/>
        <w:keepNext/>
        <w:outlineLvl w:val="0"/>
        <w:rPr>
          <w:lang w:val="fr-FR"/>
        </w:rPr>
      </w:pPr>
      <w:r w:rsidRPr="000A7AE3">
        <w:rPr>
          <w:lang w:val="fr-FR"/>
        </w:rPr>
        <w:t>6 Contemporary urban environments</w:t>
      </w:r>
    </w:p>
    <w:p w14:paraId="6C21B8FB" w14:textId="2F532182" w:rsidR="00E3637B" w:rsidRPr="000A7AE3" w:rsidRDefault="00E3637B" w:rsidP="00E838DB">
      <w:pPr>
        <w:pStyle w:val="1A-Head"/>
        <w:keepNext/>
        <w:outlineLvl w:val="0"/>
        <w:rPr>
          <w:lang w:val="fr-FR"/>
        </w:rPr>
      </w:pPr>
      <w:r w:rsidRPr="000A7AE3">
        <w:rPr>
          <w:lang w:val="fr-FR"/>
        </w:rPr>
        <w:t xml:space="preserve">6.1 Urbanisation </w:t>
      </w:r>
      <w:r w:rsidRPr="000A7AE3">
        <w:rPr>
          <w:rFonts w:eastAsia="Times"/>
          <w:lang w:val="fr-FR"/>
        </w:rPr>
        <w:t>(p. </w:t>
      </w:r>
      <w:r w:rsidR="00C3034D">
        <w:rPr>
          <w:rFonts w:eastAsia="Times"/>
          <w:lang w:val="fr-FR"/>
        </w:rPr>
        <w:t>102</w:t>
      </w:r>
      <w:r w:rsidRPr="000A7AE3">
        <w:rPr>
          <w:rFonts w:eastAsia="Times"/>
          <w:lang w:val="fr-FR"/>
        </w:rPr>
        <w:t>)</w:t>
      </w:r>
    </w:p>
    <w:p w14:paraId="64C268CC" w14:textId="3CD1D215" w:rsidR="00E3637B" w:rsidRPr="009D3A08" w:rsidRDefault="00E3637B" w:rsidP="00F81E85">
      <w:pPr>
        <w:pStyle w:val="2Bodyorderedlist"/>
      </w:pPr>
      <w:r w:rsidRPr="00F81E85">
        <w:rPr>
          <w:rStyle w:val="2BodyNumber"/>
          <w:rFonts w:eastAsia="Times"/>
        </w:rPr>
        <w:t>1</w:t>
      </w:r>
      <w:r w:rsidR="00F81E85">
        <w:rPr>
          <w:rFonts w:eastAsia="Times"/>
        </w:rPr>
        <w:tab/>
      </w:r>
      <w:r w:rsidRPr="009D3A08">
        <w:t>For example, i</w:t>
      </w:r>
      <w:r>
        <w:t xml:space="preserve">n Africa, several countries are </w:t>
      </w:r>
      <w:r w:rsidRPr="009D3A08">
        <w:t>more than 60% urban, with</w:t>
      </w:r>
      <w:r>
        <w:t xml:space="preserve"> three (Gabon, Libya</w:t>
      </w:r>
      <w:r w:rsidRPr="009D3A08">
        <w:t xml:space="preserve"> and Western Sahara) over 80% urban. </w:t>
      </w:r>
      <w:r>
        <w:t xml:space="preserve">Some, such as Chad and Ethiopia, are less than 25% urban. Among </w:t>
      </w:r>
      <w:r w:rsidRPr="009D3A08">
        <w:t>Europ</w:t>
      </w:r>
      <w:r>
        <w:t xml:space="preserve">ean countries, </w:t>
      </w:r>
      <w:r w:rsidRPr="009D3A08">
        <w:t>levels of urbanis</w:t>
      </w:r>
      <w:r>
        <w:t xml:space="preserve">ation </w:t>
      </w:r>
      <w:r w:rsidRPr="009D3A08">
        <w:t>r</w:t>
      </w:r>
      <w:r>
        <w:t>ange</w:t>
      </w:r>
      <w:r w:rsidRPr="009D3A08">
        <w:t xml:space="preserve"> from as low as 40% in Bosnia and Herzegovina to as high as 98% in Belgium.</w:t>
      </w:r>
    </w:p>
    <w:p w14:paraId="113B3E71" w14:textId="264B555F" w:rsidR="00E3637B" w:rsidRPr="00D56E6C" w:rsidRDefault="00E3637B" w:rsidP="00F81E85">
      <w:pPr>
        <w:pStyle w:val="2Bodyorderedlist"/>
      </w:pPr>
      <w:r w:rsidRPr="00F81E85">
        <w:rPr>
          <w:rStyle w:val="2BodyNumber"/>
        </w:rPr>
        <w:lastRenderedPageBreak/>
        <w:t>2</w:t>
      </w:r>
      <w:r w:rsidR="00F81E85">
        <w:tab/>
      </w:r>
      <w:r w:rsidRPr="00FB7977">
        <w:t>Economic: loss of jobs; closure of businesses; increase in demand for state benefits; de-multiplier effect. Social: increase in unemployment; out-migration; higher crime levels</w:t>
      </w:r>
      <w:r>
        <w:t>;</w:t>
      </w:r>
      <w:r w:rsidRPr="00FB7977">
        <w:t xml:space="preserve"> family breakdown and alcohol/drug abuse. Environmental:</w:t>
      </w:r>
      <w:r w:rsidRPr="00D56E6C">
        <w:t xml:space="preserve"> derelict land; long-term contamination of land areas; deteriorating road infrastructure.</w:t>
      </w:r>
    </w:p>
    <w:p w14:paraId="28D730D8" w14:textId="6958E47C" w:rsidR="00E3637B" w:rsidRPr="0080151F" w:rsidRDefault="00E3637B" w:rsidP="00F81E85">
      <w:pPr>
        <w:pStyle w:val="2Bodyorderedlist"/>
      </w:pPr>
      <w:r w:rsidRPr="00F81E85">
        <w:rPr>
          <w:rStyle w:val="2BodyNumber"/>
        </w:rPr>
        <w:t>3</w:t>
      </w:r>
      <w:r w:rsidR="00F81E85">
        <w:rPr>
          <w:b/>
        </w:rPr>
        <w:tab/>
      </w:r>
      <w:r w:rsidRPr="00FB7977">
        <w:t xml:space="preserve">Well-known megacities include Tokyo, Jakarta, Istanbul, São Paulo and Cairo. There are other lesser-known megacities </w:t>
      </w:r>
      <w:r w:rsidR="00C3034D">
        <w:t>—</w:t>
      </w:r>
      <w:r w:rsidRPr="00FB7977">
        <w:t xml:space="preserve"> for example</w:t>
      </w:r>
      <w:r w:rsidRPr="00921943">
        <w:t>, Chengdu in China, Ghaziabad, Surat and Faridabad in India, Toluca in Mexico, Palembang in Indonesia</w:t>
      </w:r>
      <w:r>
        <w:t>,</w:t>
      </w:r>
      <w:r w:rsidRPr="00921943">
        <w:t xml:space="preserve"> and </w:t>
      </w:r>
      <w:r>
        <w:t>Chittagong in Bangladesh</w:t>
      </w:r>
      <w:r w:rsidRPr="00921943">
        <w:t>.</w:t>
      </w:r>
    </w:p>
    <w:p w14:paraId="6279A65C" w14:textId="01DED359" w:rsidR="00E3637B" w:rsidRPr="009E3676" w:rsidRDefault="00E3637B" w:rsidP="00F81E85">
      <w:pPr>
        <w:pStyle w:val="2Bodyorderedlist"/>
      </w:pPr>
      <w:r w:rsidRPr="00F81E85">
        <w:rPr>
          <w:rStyle w:val="2BodyNumber"/>
        </w:rPr>
        <w:t>4</w:t>
      </w:r>
      <w:r w:rsidR="00F81E85">
        <w:tab/>
      </w:r>
      <w:r>
        <w:t>You can c</w:t>
      </w:r>
      <w:r w:rsidRPr="009E3676">
        <w:t>onsider:</w:t>
      </w:r>
    </w:p>
    <w:p w14:paraId="6FEFF3BB" w14:textId="142C4335" w:rsidR="00E3637B" w:rsidRPr="00D56E6C" w:rsidRDefault="00E3637B" w:rsidP="00F81E85">
      <w:pPr>
        <w:pStyle w:val="2Bodyunorderedsublist2"/>
      </w:pPr>
      <w:r w:rsidRPr="004F6B86">
        <w:t xml:space="preserve">its ‘assets’ </w:t>
      </w:r>
      <w:r w:rsidR="00C3034D">
        <w:t>—</w:t>
      </w:r>
      <w:r w:rsidRPr="00D56E6C">
        <w:t xml:space="preserve"> attractions, climate, infrastructure (particularly transport), safety and economic prosperity</w:t>
      </w:r>
    </w:p>
    <w:p w14:paraId="636644BE" w14:textId="04A23650" w:rsidR="00E3637B" w:rsidRPr="00D56E6C" w:rsidRDefault="00E3637B" w:rsidP="00F81E85">
      <w:pPr>
        <w:pStyle w:val="2Bodyunorderedsublist2"/>
      </w:pPr>
      <w:r w:rsidRPr="004F6B86">
        <w:t xml:space="preserve">its ‘buzz’ </w:t>
      </w:r>
      <w:r w:rsidR="00C3034D">
        <w:t>—</w:t>
      </w:r>
      <w:r w:rsidRPr="00D56E6C">
        <w:t xml:space="preserve"> combination of social media (Facebook likes and Twitter sentiment analysis) and media mentions</w:t>
      </w:r>
    </w:p>
    <w:p w14:paraId="656817F2" w14:textId="4F0EC34C" w:rsidR="00E3637B" w:rsidRPr="00D56E6C" w:rsidRDefault="00E3637B" w:rsidP="00F81E85">
      <w:pPr>
        <w:pStyle w:val="2Bodyunorderedsublist2"/>
      </w:pPr>
      <w:r w:rsidRPr="004F6B86">
        <w:t>its ‘connectedness’</w:t>
      </w:r>
      <w:r w:rsidRPr="00D56E6C">
        <w:t xml:space="preserve"> </w:t>
      </w:r>
      <w:r w:rsidR="00C3034D">
        <w:t>—</w:t>
      </w:r>
      <w:r w:rsidRPr="00D56E6C">
        <w:t xml:space="preserve"> the transport networks to tie it into the world economy</w:t>
      </w:r>
      <w:r>
        <w:t>,</w:t>
      </w:r>
      <w:r w:rsidRPr="00D56E6C">
        <w:t xml:space="preserve"> such as a major international airport(s) and ideally its own docks. Also</w:t>
      </w:r>
      <w:r>
        <w:t>,</w:t>
      </w:r>
      <w:r w:rsidRPr="00D56E6C">
        <w:t xml:space="preserve"> home-grown media and communications industries</w:t>
      </w:r>
    </w:p>
    <w:p w14:paraId="656B8078" w14:textId="37C30619" w:rsidR="00E3637B" w:rsidRPr="00D56E6C" w:rsidRDefault="00E3637B" w:rsidP="00F81E85">
      <w:pPr>
        <w:pStyle w:val="2Bodyorderedlist"/>
      </w:pPr>
      <w:r w:rsidRPr="00F81E85">
        <w:rPr>
          <w:rStyle w:val="2BodyNumber"/>
        </w:rPr>
        <w:t>5</w:t>
      </w:r>
      <w:r w:rsidR="00F81E85">
        <w:tab/>
      </w:r>
      <w:r w:rsidRPr="00D56E6C">
        <w:t>The</w:t>
      </w:r>
      <w:r w:rsidRPr="00EB429B">
        <w:t xml:space="preserve"> proposed High Speed</w:t>
      </w:r>
      <w:r>
        <w:t xml:space="preserve"> Two (HS2)</w:t>
      </w:r>
      <w:r w:rsidRPr="00EB429B">
        <w:t xml:space="preserve"> </w:t>
      </w:r>
      <w:r>
        <w:t>r</w:t>
      </w:r>
      <w:r w:rsidRPr="00EB429B">
        <w:t xml:space="preserve">ail </w:t>
      </w:r>
      <w:r w:rsidRPr="00F05923">
        <w:t>network</w:t>
      </w:r>
      <w:r w:rsidRPr="00EB429B">
        <w:t xml:space="preserve"> between London, Birmingham, Liverpool,</w:t>
      </w:r>
      <w:r>
        <w:t xml:space="preserve"> </w:t>
      </w:r>
      <w:r w:rsidRPr="00EB429B">
        <w:t xml:space="preserve">Manchester and Leeds is a planned attempt to connect the poorer </w:t>
      </w:r>
      <w:r>
        <w:t xml:space="preserve">city </w:t>
      </w:r>
      <w:r w:rsidRPr="00EB429B">
        <w:t>regions to the</w:t>
      </w:r>
      <w:r>
        <w:t xml:space="preserve"> </w:t>
      </w:r>
      <w:r w:rsidRPr="00EB429B">
        <w:t xml:space="preserve">economic core in </w:t>
      </w:r>
      <w:r w:rsidRPr="00996E8D">
        <w:t>London and the South East</w:t>
      </w:r>
      <w:r w:rsidRPr="00EB429B">
        <w:t>.</w:t>
      </w:r>
      <w:r>
        <w:t xml:space="preserve"> </w:t>
      </w:r>
      <w:r w:rsidRPr="00EB429B">
        <w:t xml:space="preserve">Since the 1960s, there has </w:t>
      </w:r>
      <w:r>
        <w:t xml:space="preserve">also </w:t>
      </w:r>
      <w:r w:rsidRPr="00EB429B">
        <w:t>been considerable investment in regional airports like</w:t>
      </w:r>
      <w:r>
        <w:t xml:space="preserve"> </w:t>
      </w:r>
      <w:r w:rsidRPr="00EB429B">
        <w:t xml:space="preserve">Newcastle, </w:t>
      </w:r>
      <w:r>
        <w:t>M</w:t>
      </w:r>
      <w:r w:rsidRPr="00EB429B">
        <w:t>anchester and Glasgow.</w:t>
      </w:r>
    </w:p>
    <w:p w14:paraId="682C6876" w14:textId="02F840E6" w:rsidR="00E3637B" w:rsidRDefault="00E3637B" w:rsidP="00E838DB">
      <w:pPr>
        <w:pStyle w:val="1A-Head"/>
        <w:keepNext/>
        <w:outlineLvl w:val="0"/>
      </w:pPr>
      <w:r>
        <w:t xml:space="preserve">6.2 Urban forms and associated issues </w:t>
      </w:r>
      <w:r>
        <w:rPr>
          <w:rFonts w:eastAsia="Times"/>
        </w:rPr>
        <w:t>(p. </w:t>
      </w:r>
      <w:r w:rsidR="00C3034D">
        <w:rPr>
          <w:rFonts w:eastAsia="Times"/>
        </w:rPr>
        <w:t>109</w:t>
      </w:r>
      <w:r>
        <w:rPr>
          <w:rFonts w:eastAsia="Times"/>
        </w:rPr>
        <w:t>)</w:t>
      </w:r>
    </w:p>
    <w:p w14:paraId="0AB07427" w14:textId="2401C129" w:rsidR="00E3637B" w:rsidRPr="00023819" w:rsidRDefault="00E3637B" w:rsidP="00F81E85">
      <w:pPr>
        <w:pStyle w:val="2Bodyorderedlist"/>
        <w:rPr>
          <w:rFonts w:eastAsia="Times"/>
        </w:rPr>
      </w:pPr>
      <w:r w:rsidRPr="00F81E85">
        <w:rPr>
          <w:rStyle w:val="2BodyNumber"/>
          <w:rFonts w:eastAsia="Times"/>
        </w:rPr>
        <w:t>1</w:t>
      </w:r>
      <w:r w:rsidR="00F81E85">
        <w:rPr>
          <w:rFonts w:eastAsia="Times"/>
        </w:rPr>
        <w:tab/>
      </w:r>
      <w:r w:rsidRPr="00376950">
        <w:rPr>
          <w:rFonts w:eastAsia="Times"/>
        </w:rPr>
        <w:t>For example</w:t>
      </w:r>
      <w:r>
        <w:rPr>
          <w:rFonts w:eastAsia="Times"/>
        </w:rPr>
        <w:t>:</w:t>
      </w:r>
      <w:r w:rsidRPr="00023819">
        <w:rPr>
          <w:rFonts w:eastAsia="Times"/>
        </w:rPr>
        <w:t xml:space="preserve"> </w:t>
      </w:r>
      <w:r w:rsidRPr="00996E8D">
        <w:t xml:space="preserve">According to </w:t>
      </w:r>
      <w:r w:rsidRPr="00996E8D">
        <w:rPr>
          <w:rFonts w:eastAsia="Times"/>
        </w:rPr>
        <w:t xml:space="preserve">the </w:t>
      </w:r>
      <w:r>
        <w:rPr>
          <w:rFonts w:eastAsia="Times"/>
        </w:rPr>
        <w:t>c</w:t>
      </w:r>
      <w:r w:rsidRPr="00996E8D">
        <w:rPr>
          <w:rFonts w:eastAsia="Times"/>
        </w:rPr>
        <w:t>oncentric zone model</w:t>
      </w:r>
      <w:r w:rsidRPr="00996E8D">
        <w:t xml:space="preserve"> the</w:t>
      </w:r>
      <w:r w:rsidRPr="00023819">
        <w:t xml:space="preserve"> city grows outward</w:t>
      </w:r>
      <w:r>
        <w:t>,</w:t>
      </w:r>
      <w:r w:rsidRPr="00023819">
        <w:t xml:space="preserve"> beginning with the CBD in the middle. The second ring is the zone in transition</w:t>
      </w:r>
      <w:r>
        <w:t>,</w:t>
      </w:r>
      <w:r w:rsidRPr="00023819">
        <w:t xml:space="preserve"> where industry and poorer-quality housing can be found. Usually new immigrants to the city live in this zone in small quarters</w:t>
      </w:r>
      <w:r>
        <w:t>, and r</w:t>
      </w:r>
      <w:r w:rsidRPr="00023819">
        <w:t>ooming houses for single individuals are located here, too. The third ring is the zone of independent workers</w:t>
      </w:r>
      <w:r>
        <w:t>’</w:t>
      </w:r>
      <w:r w:rsidRPr="00023819">
        <w:t xml:space="preserve"> homes. These are modest older houses occupied by the working class (or blue-collar workers). The fourth ring is the zone of better residences</w:t>
      </w:r>
      <w:r>
        <w:t>,</w:t>
      </w:r>
      <w:r w:rsidRPr="00023819">
        <w:t xml:space="preserve"> </w:t>
      </w:r>
      <w:r>
        <w:t>with</w:t>
      </w:r>
      <w:r w:rsidRPr="00023819">
        <w:t xml:space="preserve"> more spacious houses for middle-class families. Finally, the fifth zone is the commuter zone. People (often white</w:t>
      </w:r>
      <w:r>
        <w:t>-</w:t>
      </w:r>
      <w:r w:rsidRPr="00023819">
        <w:t>collar workers) who work in the centre cho</w:t>
      </w:r>
      <w:r>
        <w:t>o</w:t>
      </w:r>
      <w:r w:rsidRPr="00023819">
        <w:t>se to live in the suburbs.</w:t>
      </w:r>
    </w:p>
    <w:p w14:paraId="2E64A442" w14:textId="45A1D61A" w:rsidR="00E3637B" w:rsidRPr="00023819" w:rsidRDefault="00E3637B" w:rsidP="00F81E85">
      <w:pPr>
        <w:pStyle w:val="2Bodyorderedlist"/>
        <w:rPr>
          <w:rFonts w:eastAsia="ZapfDingbatsStd"/>
        </w:rPr>
      </w:pPr>
      <w:r w:rsidRPr="00F81E85">
        <w:rPr>
          <w:rStyle w:val="2BodyNumber"/>
          <w:rFonts w:eastAsia="Times"/>
        </w:rPr>
        <w:t>2</w:t>
      </w:r>
      <w:r w:rsidR="00F81E85">
        <w:rPr>
          <w:rFonts w:eastAsia="Times"/>
        </w:rPr>
        <w:tab/>
      </w:r>
      <w:r w:rsidRPr="00376950">
        <w:rPr>
          <w:rFonts w:eastAsia="Times"/>
        </w:rPr>
        <w:t>For example</w:t>
      </w:r>
      <w:r>
        <w:rPr>
          <w:rFonts w:eastAsia="Times"/>
        </w:rPr>
        <w:t>:</w:t>
      </w:r>
      <w:r w:rsidRPr="00023819">
        <w:rPr>
          <w:rFonts w:eastAsia="Times"/>
        </w:rPr>
        <w:t xml:space="preserve"> </w:t>
      </w:r>
      <w:r w:rsidRPr="00023819">
        <w:rPr>
          <w:rFonts w:eastAsia="ZapfDingbatsStd"/>
        </w:rPr>
        <w:t xml:space="preserve">Average household income </w:t>
      </w:r>
      <w:r w:rsidRPr="00E47663">
        <w:rPr>
          <w:rFonts w:eastAsia="ZapfDingbatsStd"/>
        </w:rPr>
        <w:t xml:space="preserve">in </w:t>
      </w:r>
      <w:r w:rsidRPr="00E47663">
        <w:rPr>
          <w:rFonts w:eastAsia="Times"/>
        </w:rPr>
        <w:t xml:space="preserve">Detroit (Michigan, USA) </w:t>
      </w:r>
      <w:r>
        <w:rPr>
          <w:rFonts w:eastAsia="Times"/>
        </w:rPr>
        <w:t xml:space="preserve">in </w:t>
      </w:r>
      <w:r w:rsidRPr="00E47663">
        <w:rPr>
          <w:rFonts w:eastAsia="Times"/>
        </w:rPr>
        <w:t xml:space="preserve">2015 </w:t>
      </w:r>
      <w:r w:rsidRPr="00E47663">
        <w:rPr>
          <w:rFonts w:eastAsia="ZapfDingbatsStd"/>
        </w:rPr>
        <w:t>was</w:t>
      </w:r>
      <w:r w:rsidRPr="00023819">
        <w:rPr>
          <w:rFonts w:eastAsia="ZapfDingbatsStd"/>
        </w:rPr>
        <w:t xml:space="preserve"> about $25</w:t>
      </w:r>
      <w:r>
        <w:t>,</w:t>
      </w:r>
      <w:r w:rsidRPr="00023819">
        <w:rPr>
          <w:rFonts w:eastAsia="ZapfDingbatsStd"/>
        </w:rPr>
        <w:t>000</w:t>
      </w:r>
      <w:r w:rsidR="00C3034D">
        <w:rPr>
          <w:rFonts w:eastAsia="ZapfDingbatsStd"/>
        </w:rPr>
        <w:t xml:space="preserve"> —</w:t>
      </w:r>
      <w:r w:rsidRPr="00023819">
        <w:rPr>
          <w:rFonts w:eastAsia="ZapfDingbatsStd"/>
        </w:rPr>
        <w:t xml:space="preserve"> half the national average. Two-thirds of Detroit’s residents could not afford basic needs like food and fuel</w:t>
      </w:r>
      <w:r>
        <w:rPr>
          <w:rFonts w:eastAsia="ZapfDingbatsStd"/>
        </w:rPr>
        <w:t>,</w:t>
      </w:r>
      <w:r w:rsidRPr="00023819">
        <w:rPr>
          <w:rFonts w:eastAsia="ZapfDingbatsStd"/>
        </w:rPr>
        <w:t xml:space="preserve"> and the poverty rate was 38%. Life expectancy in parts of Detroit </w:t>
      </w:r>
      <w:r w:rsidR="00C3034D">
        <w:rPr>
          <w:rFonts w:eastAsia="ZapfDingbatsStd"/>
        </w:rPr>
        <w:t>wa</w:t>
      </w:r>
      <w:r w:rsidRPr="00023819">
        <w:rPr>
          <w:rFonts w:eastAsia="ZapfDingbatsStd"/>
        </w:rPr>
        <w:t xml:space="preserve">s </w:t>
      </w:r>
      <w:r w:rsidRPr="00023819">
        <w:rPr>
          <w:rFonts w:eastAsia="ZapfDingbatsStd"/>
        </w:rPr>
        <w:lastRenderedPageBreak/>
        <w:t xml:space="preserve">just 69 years, and </w:t>
      </w:r>
      <w:r w:rsidR="00C3034D">
        <w:rPr>
          <w:rFonts w:eastAsia="ZapfDingbatsStd"/>
        </w:rPr>
        <w:t>fewer</w:t>
      </w:r>
      <w:r w:rsidRPr="00023819">
        <w:rPr>
          <w:rFonts w:eastAsia="ZapfDingbatsStd"/>
        </w:rPr>
        <w:t xml:space="preserve"> than 30% of students graduate</w:t>
      </w:r>
      <w:r w:rsidR="00C3034D">
        <w:rPr>
          <w:rFonts w:eastAsia="ZapfDingbatsStd"/>
        </w:rPr>
        <w:t>d</w:t>
      </w:r>
      <w:r w:rsidRPr="00023819">
        <w:rPr>
          <w:rFonts w:eastAsia="ZapfDingbatsStd"/>
        </w:rPr>
        <w:t xml:space="preserve"> from high school. Detroit had the second</w:t>
      </w:r>
      <w:r>
        <w:rPr>
          <w:rFonts w:eastAsia="ZapfDingbatsStd"/>
        </w:rPr>
        <w:t>-</w:t>
      </w:r>
      <w:r w:rsidRPr="00023819">
        <w:rPr>
          <w:rFonts w:eastAsia="ZapfDingbatsStd"/>
        </w:rPr>
        <w:t xml:space="preserve">highest murder rate of any US city. Average house prices in Detroit </w:t>
      </w:r>
      <w:r w:rsidR="00C3034D">
        <w:rPr>
          <w:rFonts w:eastAsia="ZapfDingbatsStd"/>
        </w:rPr>
        <w:t>we</w:t>
      </w:r>
      <w:r w:rsidRPr="00023819">
        <w:rPr>
          <w:rFonts w:eastAsia="ZapfDingbatsStd"/>
        </w:rPr>
        <w:t>re about $40</w:t>
      </w:r>
      <w:r>
        <w:t>,</w:t>
      </w:r>
      <w:r w:rsidRPr="00023819">
        <w:rPr>
          <w:rFonts w:eastAsia="ZapfDingbatsStd"/>
        </w:rPr>
        <w:t xml:space="preserve">000 and it </w:t>
      </w:r>
      <w:r>
        <w:rPr>
          <w:rFonts w:eastAsia="ZapfDingbatsStd"/>
        </w:rPr>
        <w:t>was</w:t>
      </w:r>
      <w:r w:rsidRPr="00023819">
        <w:rPr>
          <w:rFonts w:eastAsia="ZapfDingbatsStd"/>
        </w:rPr>
        <w:t xml:space="preserve"> estimated that there were 30</w:t>
      </w:r>
      <w:r>
        <w:t>,</w:t>
      </w:r>
      <w:r w:rsidRPr="00023819">
        <w:rPr>
          <w:rFonts w:eastAsia="ZapfDingbatsStd"/>
        </w:rPr>
        <w:t>000 abandoned homes and 70</w:t>
      </w:r>
      <w:r>
        <w:t>,</w:t>
      </w:r>
      <w:r w:rsidRPr="00023819">
        <w:rPr>
          <w:rFonts w:eastAsia="ZapfDingbatsStd"/>
        </w:rPr>
        <w:t>000 other abandoned buildings.</w:t>
      </w:r>
    </w:p>
    <w:p w14:paraId="65FE3245" w14:textId="49C7B913" w:rsidR="00E3637B" w:rsidRPr="00023819" w:rsidRDefault="00E3637B" w:rsidP="00F81E85">
      <w:pPr>
        <w:pStyle w:val="2Bodyorderedlist"/>
      </w:pPr>
      <w:r w:rsidRPr="00F81E85">
        <w:rPr>
          <w:rStyle w:val="2BodyNumber"/>
          <w:rFonts w:eastAsia="ZapfDingbatsStd"/>
        </w:rPr>
        <w:t>3</w:t>
      </w:r>
      <w:r w:rsidR="00F81E85">
        <w:rPr>
          <w:rFonts w:eastAsia="ZapfDingbatsStd"/>
        </w:rPr>
        <w:tab/>
      </w:r>
      <w:r w:rsidRPr="00376950">
        <w:rPr>
          <w:rFonts w:eastAsia="Times"/>
        </w:rPr>
        <w:t>For example</w:t>
      </w:r>
      <w:r>
        <w:rPr>
          <w:rFonts w:eastAsia="Times"/>
        </w:rPr>
        <w:t>:</w:t>
      </w:r>
      <w:r w:rsidRPr="00023819">
        <w:rPr>
          <w:rFonts w:eastAsia="Times"/>
        </w:rPr>
        <w:t xml:space="preserve"> </w:t>
      </w:r>
      <w:r w:rsidRPr="004979D9">
        <w:t>Southwark (London)</w:t>
      </w:r>
      <w:r w:rsidRPr="00023819">
        <w:t xml:space="preserve"> is changing, both demographically and culturally</w:t>
      </w:r>
      <w:r>
        <w:t>,</w:t>
      </w:r>
      <w:r w:rsidRPr="00023819">
        <w:t xml:space="preserve"> because:</w:t>
      </w:r>
    </w:p>
    <w:p w14:paraId="63DB670B" w14:textId="77777777" w:rsidR="00E3637B" w:rsidRPr="00023819" w:rsidRDefault="00E3637B" w:rsidP="00F81E85">
      <w:pPr>
        <w:pStyle w:val="2Bodyunorderedsublist2"/>
      </w:pPr>
      <w:r>
        <w:t>e</w:t>
      </w:r>
      <w:r w:rsidRPr="00023819">
        <w:t xml:space="preserve">ach year about 13% of its resident population changes because people move </w:t>
      </w:r>
      <w:proofErr w:type="gramStart"/>
      <w:r w:rsidRPr="00023819">
        <w:t>away</w:t>
      </w:r>
      <w:proofErr w:type="gramEnd"/>
      <w:r w:rsidRPr="00023819">
        <w:t xml:space="preserve"> and new people move in</w:t>
      </w:r>
    </w:p>
    <w:p w14:paraId="730CF300" w14:textId="77777777" w:rsidR="00E3637B" w:rsidRPr="00023819" w:rsidRDefault="00E3637B" w:rsidP="00F81E85">
      <w:pPr>
        <w:pStyle w:val="2Bodyunorderedsublist2"/>
      </w:pPr>
      <w:r w:rsidRPr="00023819">
        <w:t>Southwark was 63% white in 2001 but 54% in 2011, so its cultural diversity is growing rapidly</w:t>
      </w:r>
    </w:p>
    <w:p w14:paraId="52D33751" w14:textId="77777777" w:rsidR="00E3637B" w:rsidRPr="00023819" w:rsidRDefault="00E3637B" w:rsidP="00F81E85">
      <w:pPr>
        <w:pStyle w:val="2Bodyunorderedsublist2"/>
      </w:pPr>
      <w:r>
        <w:t>m</w:t>
      </w:r>
      <w:r w:rsidRPr="00023819">
        <w:t xml:space="preserve">ost of Southwark’s population growth is in the 20–35 age group; in other </w:t>
      </w:r>
      <w:proofErr w:type="gramStart"/>
      <w:r w:rsidRPr="00023819">
        <w:t>words</w:t>
      </w:r>
      <w:proofErr w:type="gramEnd"/>
      <w:r w:rsidRPr="00023819">
        <w:t xml:space="preserve"> young, dynamic, educated workers</w:t>
      </w:r>
    </w:p>
    <w:p w14:paraId="0BFE030F" w14:textId="77777777" w:rsidR="00E3637B" w:rsidRPr="00023819" w:rsidRDefault="00E3637B" w:rsidP="00F81E85">
      <w:pPr>
        <w:pStyle w:val="2Bodyunorderedsublist2"/>
      </w:pPr>
      <w:r>
        <w:t>p</w:t>
      </w:r>
      <w:r w:rsidRPr="00023819">
        <w:t>opulation growth is driven by high fertility rates, because young immigrant populations have higher fertility than the population in general (and youthful populations have low mortality rates)</w:t>
      </w:r>
    </w:p>
    <w:p w14:paraId="2AC807C1" w14:textId="3AE44A3B" w:rsidR="00E3637B" w:rsidRPr="00023819" w:rsidRDefault="00E3637B" w:rsidP="00F81E85">
      <w:pPr>
        <w:pStyle w:val="2Bodyorderedlist"/>
      </w:pPr>
      <w:r w:rsidRPr="00F81E85">
        <w:rPr>
          <w:rStyle w:val="2BodyNumber"/>
        </w:rPr>
        <w:t>4</w:t>
      </w:r>
      <w:r w:rsidR="00F81E85">
        <w:tab/>
      </w:r>
      <w:r w:rsidRPr="001D1040">
        <w:t>In London, examples</w:t>
      </w:r>
      <w:r w:rsidR="00C3034D">
        <w:t xml:space="preserve"> of post-modern</w:t>
      </w:r>
      <w:r w:rsidRPr="00023819">
        <w:t xml:space="preserve"> buildings include the Gherkin, 20 Fenchurch Street (the </w:t>
      </w:r>
      <w:r>
        <w:t>w</w:t>
      </w:r>
      <w:r w:rsidRPr="00023819">
        <w:t>alkie</w:t>
      </w:r>
      <w:r>
        <w:t>-t</w:t>
      </w:r>
      <w:r w:rsidRPr="00023819">
        <w:t xml:space="preserve">alkie building), </w:t>
      </w:r>
      <w:r>
        <w:t>t</w:t>
      </w:r>
      <w:r w:rsidRPr="00023819">
        <w:t xml:space="preserve">he Shard and City Hall. The Guggenheim </w:t>
      </w:r>
      <w:r>
        <w:t>M</w:t>
      </w:r>
      <w:r w:rsidRPr="00023819">
        <w:t>useum in Bilbao and the Museum of Contemporary Art in Barcelona are Spanish examples.</w:t>
      </w:r>
    </w:p>
    <w:p w14:paraId="56DE3E85" w14:textId="26D1451B" w:rsidR="00E3637B" w:rsidRDefault="00E3637B" w:rsidP="00E838DB">
      <w:pPr>
        <w:pStyle w:val="1A-Head"/>
        <w:keepNext/>
        <w:outlineLvl w:val="0"/>
      </w:pPr>
      <w:r>
        <w:t xml:space="preserve">6.3 </w:t>
      </w:r>
      <w:r w:rsidRPr="007B3053">
        <w:t>Urban</w:t>
      </w:r>
      <w:r>
        <w:t xml:space="preserve"> climate </w:t>
      </w:r>
      <w:r>
        <w:rPr>
          <w:rFonts w:eastAsia="Times"/>
        </w:rPr>
        <w:t>(p. </w:t>
      </w:r>
      <w:r w:rsidR="00C3034D">
        <w:rPr>
          <w:rFonts w:eastAsia="Times"/>
        </w:rPr>
        <w:t>113</w:t>
      </w:r>
      <w:r>
        <w:rPr>
          <w:rFonts w:eastAsia="Times"/>
        </w:rPr>
        <w:t>)</w:t>
      </w:r>
    </w:p>
    <w:p w14:paraId="27115221" w14:textId="5558AF07" w:rsidR="00E3637B" w:rsidRPr="0080151F" w:rsidRDefault="00E3637B" w:rsidP="00F81E85">
      <w:pPr>
        <w:pStyle w:val="2Bodyorderedlist"/>
        <w:rPr>
          <w:rFonts w:eastAsia="Calibri"/>
        </w:rPr>
      </w:pPr>
      <w:r w:rsidRPr="00F81E85">
        <w:rPr>
          <w:rStyle w:val="2BodyNumber"/>
          <w:rFonts w:eastAsia="Times"/>
        </w:rPr>
        <w:t>1</w:t>
      </w:r>
      <w:r w:rsidR="00F81E85">
        <w:rPr>
          <w:rFonts w:eastAsia="Times"/>
        </w:rPr>
        <w:tab/>
      </w:r>
      <w:r w:rsidRPr="0080151F">
        <w:rPr>
          <w:rFonts w:eastAsia="Calibri"/>
        </w:rPr>
        <w:t>Temperature inversion</w:t>
      </w:r>
      <w:r>
        <w:rPr>
          <w:rFonts w:eastAsia="Calibri"/>
        </w:rPr>
        <w:t xml:space="preserve"> is</w:t>
      </w:r>
      <w:r w:rsidRPr="0080151F">
        <w:rPr>
          <w:rFonts w:eastAsia="Calibri"/>
        </w:rPr>
        <w:t xml:space="preserve"> an atmospheric condition in which temperature increases with height</w:t>
      </w:r>
      <w:r>
        <w:rPr>
          <w:rFonts w:eastAsia="Calibri"/>
        </w:rPr>
        <w:t>,</w:t>
      </w:r>
      <w:r w:rsidRPr="0080151F">
        <w:rPr>
          <w:rFonts w:eastAsia="Calibri"/>
        </w:rPr>
        <w:t xml:space="preserve"> rather than the more usual decrease.</w:t>
      </w:r>
    </w:p>
    <w:p w14:paraId="5E887F59" w14:textId="0F9B8E30" w:rsidR="00E3637B" w:rsidRPr="0080151F" w:rsidRDefault="00E3637B" w:rsidP="00F81E85">
      <w:pPr>
        <w:pStyle w:val="2Bodyorderedlist"/>
      </w:pPr>
      <w:r w:rsidRPr="00F81E85">
        <w:rPr>
          <w:rStyle w:val="2BodyNumber"/>
        </w:rPr>
        <w:t>2</w:t>
      </w:r>
      <w:r w:rsidR="00F81E85">
        <w:tab/>
      </w:r>
      <w:r w:rsidRPr="001D1040">
        <w:rPr>
          <w:rFonts w:eastAsia="Calibri"/>
        </w:rPr>
        <w:t>Los Angeles</w:t>
      </w:r>
      <w:r w:rsidRPr="0080151F">
        <w:rPr>
          <w:rFonts w:eastAsia="Calibri"/>
        </w:rPr>
        <w:t xml:space="preserve"> has had a serious problem with photochemical smog because of its high density of vehicles, frequent sunshine and the favourable topography that traps the high concentration of photo-oxidant gases at low </w:t>
      </w:r>
      <w:r w:rsidRPr="001D1040">
        <w:rPr>
          <w:rFonts w:eastAsia="Calibri"/>
        </w:rPr>
        <w:t xml:space="preserve">levels. </w:t>
      </w:r>
      <w:r w:rsidRPr="001D1040">
        <w:t>Beijing has</w:t>
      </w:r>
      <w:r w:rsidRPr="0080151F">
        <w:t xml:space="preserve"> for many years suffered from serious air pollution. Primary sources of pollutants include exhaust emission</w:t>
      </w:r>
      <w:r>
        <w:t>s</w:t>
      </w:r>
      <w:r w:rsidRPr="0080151F">
        <w:t xml:space="preserve"> from Beijing</w:t>
      </w:r>
      <w:r>
        <w:t>’</w:t>
      </w:r>
      <w:r w:rsidRPr="0080151F">
        <w:t xml:space="preserve">s </w:t>
      </w:r>
      <w:r>
        <w:t>5 </w:t>
      </w:r>
      <w:r w:rsidRPr="0080151F">
        <w:t>million plus motor vehicles, coal burning in neighbouring regions, dust storms from the north and local construction dust.</w:t>
      </w:r>
    </w:p>
    <w:p w14:paraId="358A5E7C" w14:textId="645C7472" w:rsidR="00E3637B" w:rsidRPr="0080151F" w:rsidRDefault="00E3637B" w:rsidP="00F81E85">
      <w:pPr>
        <w:pStyle w:val="2Bodyorderedlist"/>
      </w:pPr>
      <w:r w:rsidRPr="00F81E85">
        <w:rPr>
          <w:rStyle w:val="2BodyNumber"/>
        </w:rPr>
        <w:t>3</w:t>
      </w:r>
      <w:r w:rsidR="00F81E85">
        <w:tab/>
      </w:r>
      <w:r w:rsidRPr="0080151F">
        <w:t xml:space="preserve">London has the Congestion Charge </w:t>
      </w:r>
      <w:r w:rsidR="00C3034D">
        <w:t>—</w:t>
      </w:r>
      <w:r w:rsidRPr="0080151F">
        <w:t xml:space="preserve"> taxing vehicles that travel through central areas, and </w:t>
      </w:r>
      <w:r w:rsidRPr="0080151F">
        <w:rPr>
          <w:rFonts w:eastAsia="Calibri"/>
        </w:rPr>
        <w:t>the Greater London Low Emission Zone (LEZ) within which the most polluting vehicles are required to pay a daily charge.</w:t>
      </w:r>
    </w:p>
    <w:p w14:paraId="18579D21" w14:textId="024963AB" w:rsidR="00E3637B" w:rsidRDefault="00E3637B" w:rsidP="00E838DB">
      <w:pPr>
        <w:pStyle w:val="1A-Head"/>
        <w:keepNext/>
        <w:outlineLvl w:val="0"/>
      </w:pPr>
      <w:r>
        <w:lastRenderedPageBreak/>
        <w:t xml:space="preserve">6.4 Urban drainage </w:t>
      </w:r>
      <w:r>
        <w:rPr>
          <w:rFonts w:eastAsia="Times"/>
        </w:rPr>
        <w:t>(p. </w:t>
      </w:r>
      <w:r w:rsidR="00C3034D">
        <w:rPr>
          <w:rFonts w:eastAsia="Times"/>
        </w:rPr>
        <w:t>114</w:t>
      </w:r>
      <w:r>
        <w:rPr>
          <w:rFonts w:eastAsia="Times"/>
        </w:rPr>
        <w:t>)</w:t>
      </w:r>
    </w:p>
    <w:p w14:paraId="7433CBE8" w14:textId="5481382A" w:rsidR="00E3637B" w:rsidRPr="00A76AB5" w:rsidRDefault="00E3637B" w:rsidP="00F81E85">
      <w:pPr>
        <w:pStyle w:val="2Bodyorderedlist"/>
        <w:rPr>
          <w:rFonts w:eastAsia="Times"/>
        </w:rPr>
      </w:pPr>
      <w:r w:rsidRPr="00F81E85">
        <w:rPr>
          <w:rStyle w:val="2BodyNumber"/>
          <w:rFonts w:eastAsia="Times"/>
        </w:rPr>
        <w:t>1</w:t>
      </w:r>
      <w:r w:rsidR="00F81E85">
        <w:rPr>
          <w:rFonts w:eastAsia="Times"/>
        </w:rPr>
        <w:tab/>
      </w:r>
      <w:r w:rsidRPr="00A76AB5">
        <w:rPr>
          <w:rFonts w:eastAsia="Times"/>
        </w:rPr>
        <w:t>An urban storm hydrograph has a higher peak discharge</w:t>
      </w:r>
      <w:r>
        <w:rPr>
          <w:rFonts w:eastAsia="Times"/>
        </w:rPr>
        <w:t>,</w:t>
      </w:r>
      <w:r w:rsidRPr="00A76AB5">
        <w:rPr>
          <w:rFonts w:eastAsia="Times"/>
        </w:rPr>
        <w:t xml:space="preserve"> steeper rising and recessional limbs</w:t>
      </w:r>
      <w:r>
        <w:rPr>
          <w:rFonts w:eastAsia="Times"/>
        </w:rPr>
        <w:t>,</w:t>
      </w:r>
      <w:r w:rsidRPr="00A76AB5">
        <w:rPr>
          <w:rFonts w:eastAsia="Times"/>
        </w:rPr>
        <w:t xml:space="preserve"> </w:t>
      </w:r>
      <w:r w:rsidR="00C3034D">
        <w:rPr>
          <w:rFonts w:eastAsia="Times"/>
        </w:rPr>
        <w:t xml:space="preserve">and a </w:t>
      </w:r>
      <w:r w:rsidRPr="00A76AB5">
        <w:rPr>
          <w:rFonts w:eastAsia="Times"/>
        </w:rPr>
        <w:t>shorter lag time.</w:t>
      </w:r>
    </w:p>
    <w:p w14:paraId="02228A15" w14:textId="77366330" w:rsidR="00E3637B" w:rsidRPr="00A76AB5" w:rsidRDefault="00E3637B" w:rsidP="00F81E85">
      <w:pPr>
        <w:pStyle w:val="2Bodyorderedlist"/>
      </w:pPr>
      <w:r w:rsidRPr="00F81E85">
        <w:rPr>
          <w:rStyle w:val="2BodyNumber"/>
          <w:rFonts w:eastAsia="Times"/>
        </w:rPr>
        <w:t>2</w:t>
      </w:r>
      <w:r w:rsidR="00F81E85">
        <w:tab/>
      </w:r>
      <w:r w:rsidRPr="00A76AB5">
        <w:t xml:space="preserve">The SuDS scheme at the Olympic Park (east London) has: porous asphalt strips on the pedestrian concourses; numerous swales adjacent to the arenas; rainwater harvesting on the </w:t>
      </w:r>
      <w:r w:rsidR="00E2658D">
        <w:t>v</w:t>
      </w:r>
      <w:r w:rsidRPr="00A76AB5">
        <w:t xml:space="preserve">elodrome; grassed and tree-planted landscaped areas to absorb rainwater; </w:t>
      </w:r>
      <w:r w:rsidR="00E2658D">
        <w:t xml:space="preserve">and </w:t>
      </w:r>
      <w:r w:rsidRPr="00A76AB5">
        <w:t>areas of wetland to collect and store water before release into the local rivers.</w:t>
      </w:r>
    </w:p>
    <w:p w14:paraId="0217F26B" w14:textId="0F832235" w:rsidR="00E3637B" w:rsidRDefault="00E3637B" w:rsidP="00E838DB">
      <w:pPr>
        <w:pStyle w:val="1A-Head"/>
        <w:keepNext/>
        <w:outlineLvl w:val="0"/>
      </w:pPr>
      <w:r>
        <w:t xml:space="preserve">6.5 Urban waste and other environmental issues </w:t>
      </w:r>
      <w:r>
        <w:rPr>
          <w:rFonts w:eastAsia="Times"/>
        </w:rPr>
        <w:t>(p. </w:t>
      </w:r>
      <w:r w:rsidR="00E2658D">
        <w:rPr>
          <w:rFonts w:eastAsia="Times"/>
        </w:rPr>
        <w:t>118</w:t>
      </w:r>
      <w:r>
        <w:rPr>
          <w:rFonts w:eastAsia="Times"/>
        </w:rPr>
        <w:t>)</w:t>
      </w:r>
    </w:p>
    <w:p w14:paraId="6BBB9B7B" w14:textId="30AF3C46" w:rsidR="00E3637B" w:rsidRPr="007023A4" w:rsidRDefault="00E3637B" w:rsidP="00F81E85">
      <w:pPr>
        <w:pStyle w:val="2Bodyorderedlist"/>
      </w:pPr>
      <w:r w:rsidRPr="00F81E85">
        <w:rPr>
          <w:rStyle w:val="2BodyNumber"/>
          <w:rFonts w:eastAsia="Times"/>
        </w:rPr>
        <w:t>1</w:t>
      </w:r>
      <w:r w:rsidR="00F81E85">
        <w:rPr>
          <w:rFonts w:eastAsia="Times"/>
        </w:rPr>
        <w:tab/>
      </w:r>
      <w:r>
        <w:t>D</w:t>
      </w:r>
      <w:r w:rsidRPr="007023A4">
        <w:t xml:space="preserve">eveloped/industrial economies </w:t>
      </w:r>
      <w:r>
        <w:t>are the</w:t>
      </w:r>
      <w:r w:rsidRPr="007023A4">
        <w:t xml:space="preserve"> sources of </w:t>
      </w:r>
      <w:r>
        <w:t xml:space="preserve">most </w:t>
      </w:r>
      <w:r w:rsidRPr="007023A4">
        <w:t>electronic waste. The main destinations that are known of are countries that are developing. Other destinations that are suspected are mainly in least</w:t>
      </w:r>
      <w:r>
        <w:t>-</w:t>
      </w:r>
      <w:r w:rsidRPr="007023A4">
        <w:t>developed and less</w:t>
      </w:r>
      <w:r>
        <w:t xml:space="preserve"> </w:t>
      </w:r>
      <w:r w:rsidRPr="007023A4">
        <w:t>industrialised countries. The USA exports its electronic</w:t>
      </w:r>
      <w:r>
        <w:t xml:space="preserve"> </w:t>
      </w:r>
      <w:r w:rsidRPr="007023A4">
        <w:t>waste all over the world; most of the EU’s waste goes to Africa and Asia. Australia, Japan and South Korea export almost all their waste to China and India.</w:t>
      </w:r>
    </w:p>
    <w:p w14:paraId="1748BFC2" w14:textId="469A3D06" w:rsidR="00E3637B" w:rsidRPr="007023A4" w:rsidRDefault="00E3637B" w:rsidP="00F81E85">
      <w:pPr>
        <w:pStyle w:val="2Bodyorderedlist"/>
      </w:pPr>
      <w:r w:rsidRPr="00F81E85">
        <w:rPr>
          <w:rStyle w:val="2BodyNumber"/>
          <w:rFonts w:eastAsia="Times"/>
        </w:rPr>
        <w:t>2</w:t>
      </w:r>
      <w:r w:rsidR="00F81E85">
        <w:rPr>
          <w:rFonts w:eastAsia="Times"/>
        </w:rPr>
        <w:tab/>
      </w:r>
      <w:r w:rsidRPr="007023A4">
        <w:t xml:space="preserve">Preventing pollution in urban areas is often largely a public relations task. People need to be educated about proper ways to dispose of waste. Community schemes such as ‘Yellow Fish’ are important. </w:t>
      </w:r>
      <w:r>
        <w:t>This</w:t>
      </w:r>
      <w:r w:rsidRPr="007023A4">
        <w:t xml:space="preserve"> involves stencilling a yellow fish symbol beside drains to remind people that any waste entering them may go directly to the nearest stream, river, lake, canal, beach or bathing water.</w:t>
      </w:r>
    </w:p>
    <w:p w14:paraId="5CF12E0C" w14:textId="6B57E7D1" w:rsidR="00E3637B" w:rsidRPr="007023A4" w:rsidRDefault="00E3637B" w:rsidP="00F81E85">
      <w:pPr>
        <w:pStyle w:val="2Bodyorderedlist"/>
      </w:pPr>
      <w:r w:rsidRPr="00F81E85">
        <w:rPr>
          <w:rStyle w:val="2BodyNumber"/>
        </w:rPr>
        <w:t>3</w:t>
      </w:r>
      <w:r w:rsidR="00F81E85">
        <w:tab/>
      </w:r>
      <w:r w:rsidRPr="007023A4">
        <w:t>The London Olympic</w:t>
      </w:r>
      <w:r w:rsidR="00E2658D">
        <w:t>s</w:t>
      </w:r>
      <w:r w:rsidRPr="007023A4">
        <w:t xml:space="preserve"> site: a </w:t>
      </w:r>
      <w:proofErr w:type="gramStart"/>
      <w:r w:rsidRPr="007023A4">
        <w:t>350</w:t>
      </w:r>
      <w:r>
        <w:t> </w:t>
      </w:r>
      <w:r w:rsidRPr="007023A4">
        <w:t>ha</w:t>
      </w:r>
      <w:proofErr w:type="gramEnd"/>
      <w:r w:rsidRPr="007023A4">
        <w:t xml:space="preserve"> area of East London was ‘cleaned up’ and has now become the largest new urban park in Europe, with 100</w:t>
      </w:r>
      <w:r>
        <w:rPr>
          <w:rFonts w:ascii="Calibri" w:eastAsia="Calibri" w:hAnsi="Calibri" w:cs="Calibri"/>
        </w:rPr>
        <w:t> </w:t>
      </w:r>
      <w:r w:rsidRPr="007023A4">
        <w:t>ha of open land and 45</w:t>
      </w:r>
      <w:r>
        <w:t> </w:t>
      </w:r>
      <w:r w:rsidRPr="007023A4">
        <w:t xml:space="preserve">ha of new habitat. </w:t>
      </w:r>
      <w:r>
        <w:t>More than</w:t>
      </w:r>
      <w:r w:rsidRPr="007023A4">
        <w:t xml:space="preserve"> 2.2</w:t>
      </w:r>
      <w:r>
        <w:t> </w:t>
      </w:r>
      <w:r w:rsidRPr="007023A4">
        <w:t>million m</w:t>
      </w:r>
      <w:r w:rsidR="00E27E3E">
        <w:rPr>
          <w:vertAlign w:val="superscript"/>
        </w:rPr>
        <w:t>3</w:t>
      </w:r>
      <w:r w:rsidRPr="007023A4">
        <w:t xml:space="preserve"> of soil was excavated, of which nearly half was treated by soil washi</w:t>
      </w:r>
      <w:r w:rsidR="00E2658D">
        <w:t>ng, chemical stabilisation, bio</w:t>
      </w:r>
      <w:r w:rsidRPr="007023A4">
        <w:t>remediation or sorting. 80% o</w:t>
      </w:r>
      <w:r w:rsidR="00E2658D">
        <w:t>f the excavated material was re</w:t>
      </w:r>
      <w:r w:rsidRPr="007023A4">
        <w:t>used on site. A total of 235</w:t>
      </w:r>
      <w:r>
        <w:t>,</w:t>
      </w:r>
      <w:r w:rsidRPr="007023A4">
        <w:t>000</w:t>
      </w:r>
      <w:r>
        <w:t> </w:t>
      </w:r>
      <w:r w:rsidRPr="007023A4">
        <w:t>m</w:t>
      </w:r>
      <w:r w:rsidRPr="004C3E82">
        <w:rPr>
          <w:vertAlign w:val="superscript"/>
        </w:rPr>
        <w:t>3</w:t>
      </w:r>
      <w:r w:rsidRPr="007023A4">
        <w:t xml:space="preserve"> of contaminated groundwater was successfully treated.</w:t>
      </w:r>
    </w:p>
    <w:p w14:paraId="2B806185" w14:textId="14545342" w:rsidR="00E3637B" w:rsidRDefault="00E3637B" w:rsidP="00E838DB">
      <w:pPr>
        <w:pStyle w:val="1A-Head"/>
        <w:keepNext/>
        <w:outlineLvl w:val="0"/>
      </w:pPr>
      <w:r>
        <w:t xml:space="preserve">6.6 Sustainable urban development </w:t>
      </w:r>
      <w:r>
        <w:rPr>
          <w:rFonts w:eastAsia="Times"/>
        </w:rPr>
        <w:t>(p. </w:t>
      </w:r>
      <w:r w:rsidR="00E2658D">
        <w:rPr>
          <w:rFonts w:eastAsia="Times"/>
        </w:rPr>
        <w:t>120</w:t>
      </w:r>
      <w:r>
        <w:rPr>
          <w:rFonts w:eastAsia="Times"/>
        </w:rPr>
        <w:t>)</w:t>
      </w:r>
    </w:p>
    <w:p w14:paraId="7729F904" w14:textId="2A34C4EC" w:rsidR="00E3637B" w:rsidRPr="007023A4" w:rsidRDefault="00E3637B" w:rsidP="00F81E85">
      <w:pPr>
        <w:pStyle w:val="2Bodyorderedlist"/>
      </w:pPr>
      <w:r w:rsidRPr="00F81E85">
        <w:rPr>
          <w:rStyle w:val="2BodyNumber"/>
          <w:rFonts w:eastAsia="Times"/>
        </w:rPr>
        <w:t>1</w:t>
      </w:r>
      <w:r w:rsidR="00F81E85">
        <w:rPr>
          <w:rFonts w:eastAsia="Times"/>
        </w:rPr>
        <w:tab/>
      </w:r>
      <w:r w:rsidRPr="007023A4">
        <w:t xml:space="preserve">The Brundtland Report (1987) was the first to coin the term </w:t>
      </w:r>
      <w:r>
        <w:t>‘</w:t>
      </w:r>
      <w:r w:rsidRPr="007023A4">
        <w:t>sustainable development</w:t>
      </w:r>
      <w:r>
        <w:t>’</w:t>
      </w:r>
      <w:r w:rsidRPr="007023A4">
        <w:t>.</w:t>
      </w:r>
    </w:p>
    <w:p w14:paraId="2042F628" w14:textId="73668C73" w:rsidR="00E3637B" w:rsidRPr="007023A4" w:rsidRDefault="00E3637B" w:rsidP="00F81E85">
      <w:pPr>
        <w:pStyle w:val="2Bodyorderedlist"/>
      </w:pPr>
      <w:r w:rsidRPr="00F81E85">
        <w:rPr>
          <w:rStyle w:val="2BodyNumber"/>
        </w:rPr>
        <w:t>2</w:t>
      </w:r>
      <w:r w:rsidR="00F81E85">
        <w:tab/>
      </w:r>
      <w:r w:rsidRPr="007023A4">
        <w:t>The best known sustainable cities include Curitiba (Brazil), Chattanooga (USA), Freiburg (Germany), Copenhagen (Denmark) and Putrajaya (Malaysia).</w:t>
      </w:r>
    </w:p>
    <w:p w14:paraId="04B82BE5" w14:textId="73E83AE7" w:rsidR="00C34BE5" w:rsidRPr="001F7FC3" w:rsidRDefault="00E3637B" w:rsidP="00F81E85">
      <w:pPr>
        <w:pStyle w:val="2Bodyorderedlist"/>
      </w:pPr>
      <w:r w:rsidRPr="00F81E85">
        <w:rPr>
          <w:rStyle w:val="2BodyNumber"/>
        </w:rPr>
        <w:t>3</w:t>
      </w:r>
      <w:r w:rsidR="00F81E85">
        <w:tab/>
      </w:r>
      <w:r w:rsidRPr="007023A4">
        <w:t>Local currencies</w:t>
      </w:r>
      <w:r>
        <w:t>,</w:t>
      </w:r>
      <w:r w:rsidRPr="007023A4">
        <w:t xml:space="preserve"> such as the Lewes Pound</w:t>
      </w:r>
      <w:r>
        <w:t>,</w:t>
      </w:r>
      <w:r w:rsidRPr="007023A4">
        <w:t xml:space="preserve"> serve the needs of local people because they keep money within the local economy. In contrast, for every pound spent in a c</w:t>
      </w:r>
      <w:r w:rsidR="00E2658D">
        <w:t xml:space="preserve">hain store, only 35 pence </w:t>
      </w:r>
      <w:proofErr w:type="gramStart"/>
      <w:r w:rsidR="00E2658D">
        <w:t>is</w:t>
      </w:r>
      <w:proofErr w:type="gramEnd"/>
      <w:r w:rsidR="00E2658D">
        <w:t xml:space="preserve"> re</w:t>
      </w:r>
      <w:r w:rsidRPr="007023A4">
        <w:t>spent in the local economy. Local currency can also encourage a sense of community and can include a mechanism to generate donations for local charities and services.</w:t>
      </w:r>
    </w:p>
    <w:sectPr w:rsidR="00C34BE5" w:rsidRPr="001F7FC3" w:rsidSect="007360B4">
      <w:headerReference w:type="default" r:id="rId8"/>
      <w:footerReference w:type="default" r:id="rId9"/>
      <w:headerReference w:type="first" r:id="rId10"/>
      <w:footerReference w:type="first" r:id="rId11"/>
      <w:pgSz w:w="11906" w:h="16838"/>
      <w:pgMar w:top="1418" w:right="1134"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7D82A" w14:textId="77777777" w:rsidR="00992657" w:rsidRDefault="00992657">
      <w:r>
        <w:separator/>
      </w:r>
    </w:p>
  </w:endnote>
  <w:endnote w:type="continuationSeparator" w:id="0">
    <w:p w14:paraId="04271B84" w14:textId="77777777" w:rsidR="00992657" w:rsidRDefault="0099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7"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Myriad Pro Light">
    <w:altName w:val="Calibri"/>
    <w:panose1 w:val="020B0604020202020204"/>
    <w:charset w:val="00"/>
    <w:family w:val="swiss"/>
    <w:notTrueType/>
    <w:pitch w:val="default"/>
    <w:sig w:usb0="00000003" w:usb1="00000000" w:usb2="00000000" w:usb3="00000000" w:csb0="00000001" w:csb1="00000000"/>
  </w:font>
  <w:font w:name="Myriad Pro">
    <w:altName w:val="Calibri"/>
    <w:panose1 w:val="020B0604020202020204"/>
    <w:charset w:val="00"/>
    <w:family w:val="swiss"/>
    <w:notTrueType/>
    <w:pitch w:val="default"/>
    <w:sig w:usb0="00000003" w:usb1="00000000" w:usb2="00000000" w:usb3="00000000" w:csb0="00000001" w:csb1="00000000"/>
  </w:font>
  <w:font w:name="Arial Bold">
    <w:altName w:val="Arial"/>
    <w:panose1 w:val="020B0604020202020204"/>
    <w:charset w:val="00"/>
    <w:family w:val="auto"/>
    <w:pitch w:val="variable"/>
    <w:sig w:usb0="E0002AFF" w:usb1="C0007843" w:usb2="00000009" w:usb3="00000000" w:csb0="000001FF" w:csb1="00000000"/>
  </w:font>
  <w:font w:name="Arial-BoldMT">
    <w:altName w:val="Arial"/>
    <w:panose1 w:val="020B0604020202020204"/>
    <w:charset w:val="4D"/>
    <w:family w:val="auto"/>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elveticaNeueLTStd-Md">
    <w:altName w:val="Times New Roman"/>
    <w:panose1 w:val="020B0604020202020204"/>
    <w:charset w:val="4D"/>
    <w:family w:val="auto"/>
    <w:notTrueType/>
    <w:pitch w:val="default"/>
    <w:sig w:usb0="00000003" w:usb1="00000000" w:usb2="00000000" w:usb3="00000000" w:csb0="00000001" w:csb1="00000000"/>
  </w:font>
  <w:font w:name="ArialMT">
    <w:altName w:val="Arial"/>
    <w:panose1 w:val="020B0604020202020204"/>
    <w:charset w:val="4D"/>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ECSquareSansCondPro">
    <w:panose1 w:val="020B0604020202020204"/>
    <w:charset w:val="00"/>
    <w:family w:val="swiss"/>
    <w:notTrueType/>
    <w:pitch w:val="default"/>
    <w:sig w:usb0="00000003" w:usb1="00000000" w:usb2="00000000" w:usb3="00000000" w:csb0="00000001" w:csb1="00000000"/>
  </w:font>
  <w:font w:name="ZapfDingbatsStd">
    <w:altName w:val="MS Mincho"/>
    <w:panose1 w:val="020B0604020202020204"/>
    <w:charset w:val="80"/>
    <w:family w:val="auto"/>
    <w:notTrueType/>
    <w:pitch w:val="default"/>
    <w:sig w:usb0="00000003" w:usb1="09070000" w:usb2="00000010" w:usb3="00000000" w:csb0="000A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BB76F" w14:textId="01CB1976" w:rsidR="00C92BC8" w:rsidRPr="00F248DC" w:rsidRDefault="00622414" w:rsidP="00F248DC">
    <w:pPr>
      <w:pStyle w:val="Footer"/>
      <w:tabs>
        <w:tab w:val="clear" w:pos="4513"/>
        <w:tab w:val="clear" w:pos="9026"/>
        <w:tab w:val="right" w:pos="9072"/>
      </w:tabs>
      <w:rPr>
        <w:szCs w:val="18"/>
      </w:rPr>
    </w:pPr>
    <w:r>
      <w:rPr>
        <w:sz w:val="18"/>
        <w:szCs w:val="18"/>
      </w:rPr>
      <w:t xml:space="preserve">Hodder </w:t>
    </w:r>
    <w:r w:rsidR="00752261">
      <w:rPr>
        <w:sz w:val="18"/>
        <w:szCs w:val="18"/>
      </w:rPr>
      <w:t>Education</w:t>
    </w:r>
    <w:r>
      <w:rPr>
        <w:rStyle w:val="PageNumber"/>
        <w:sz w:val="18"/>
        <w:szCs w:val="18"/>
      </w:rPr>
      <w:t xml:space="preserve"> 201</w:t>
    </w:r>
    <w:r>
      <w:rPr>
        <w:rStyle w:val="PageNumber"/>
        <w:sz w:val="18"/>
        <w:szCs w:val="18"/>
        <w:lang w:val="en-GB"/>
      </w:rPr>
      <w:t>8</w:t>
    </w:r>
    <w:r w:rsidR="00F77339">
      <w:rPr>
        <w:rStyle w:val="PageNumber"/>
        <w:sz w:val="18"/>
        <w:szCs w:val="18"/>
        <w:lang w:val="en-GB"/>
      </w:rPr>
      <w:t xml:space="preserve">  </w:t>
    </w:r>
    <w:r w:rsidR="00F77339" w:rsidRPr="00E1444A">
      <w:rPr>
        <w:sz w:val="18"/>
        <w:szCs w:val="18"/>
      </w:rPr>
      <w:t xml:space="preserve">© </w:t>
    </w:r>
    <w:r w:rsidR="00F77339">
      <w:rPr>
        <w:rStyle w:val="PageNumber"/>
        <w:sz w:val="18"/>
        <w:szCs w:val="18"/>
        <w:lang w:val="en-GB"/>
      </w:rPr>
      <w:t>David Redfern</w:t>
    </w:r>
    <w:r w:rsidR="00C92BC8" w:rsidRPr="004617D4">
      <w:rPr>
        <w:rStyle w:val="PageNumber"/>
        <w:sz w:val="18"/>
        <w:szCs w:val="18"/>
      </w:rPr>
      <w:tab/>
    </w:r>
    <w:r w:rsidR="00C92BC8">
      <w:rPr>
        <w:rStyle w:val="PageNumber"/>
        <w:sz w:val="18"/>
        <w:szCs w:val="18"/>
      </w:rPr>
      <w:t xml:space="preserve">    </w:t>
    </w:r>
    <w:r w:rsidR="00C92BC8" w:rsidRPr="00CE0A7A">
      <w:rPr>
        <w:rStyle w:val="PageNumber"/>
        <w:sz w:val="18"/>
        <w:szCs w:val="18"/>
      </w:rPr>
      <w:fldChar w:fldCharType="begin"/>
    </w:r>
    <w:r w:rsidR="00C92BC8" w:rsidRPr="00CE0A7A">
      <w:rPr>
        <w:rStyle w:val="PageNumber"/>
        <w:sz w:val="18"/>
        <w:szCs w:val="18"/>
      </w:rPr>
      <w:instrText xml:space="preserve"> PAGE   \* MERGEFORMAT </w:instrText>
    </w:r>
    <w:r w:rsidR="00C92BC8" w:rsidRPr="00CE0A7A">
      <w:rPr>
        <w:rStyle w:val="PageNumber"/>
        <w:sz w:val="18"/>
        <w:szCs w:val="18"/>
      </w:rPr>
      <w:fldChar w:fldCharType="separate"/>
    </w:r>
    <w:r w:rsidR="00130EC0">
      <w:rPr>
        <w:rStyle w:val="PageNumber"/>
        <w:noProof/>
        <w:sz w:val="18"/>
        <w:szCs w:val="18"/>
      </w:rPr>
      <w:t>4</w:t>
    </w:r>
    <w:r w:rsidR="00C92BC8" w:rsidRPr="00CE0A7A">
      <w:rPr>
        <w:rStyle w:val="PageNumbe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B8052" w14:textId="7CE8B2B6" w:rsidR="00C92BC8" w:rsidRPr="00F248DC" w:rsidRDefault="00622414" w:rsidP="00F248DC">
    <w:pPr>
      <w:pStyle w:val="Footer"/>
      <w:tabs>
        <w:tab w:val="clear" w:pos="4513"/>
        <w:tab w:val="clear" w:pos="9026"/>
        <w:tab w:val="right" w:pos="9072"/>
      </w:tabs>
      <w:rPr>
        <w:szCs w:val="18"/>
      </w:rPr>
    </w:pPr>
    <w:r>
      <w:rPr>
        <w:sz w:val="18"/>
        <w:szCs w:val="18"/>
      </w:rPr>
      <w:t xml:space="preserve">Hodder </w:t>
    </w:r>
    <w:r w:rsidR="00752261">
      <w:rPr>
        <w:sz w:val="18"/>
        <w:szCs w:val="18"/>
      </w:rPr>
      <w:t>Education</w:t>
    </w:r>
    <w:r>
      <w:rPr>
        <w:sz w:val="18"/>
        <w:szCs w:val="18"/>
      </w:rPr>
      <w:t xml:space="preserve"> </w:t>
    </w:r>
    <w:r>
      <w:rPr>
        <w:rStyle w:val="PageNumber"/>
        <w:sz w:val="18"/>
        <w:szCs w:val="18"/>
      </w:rPr>
      <w:t>201</w:t>
    </w:r>
    <w:r>
      <w:rPr>
        <w:rStyle w:val="PageNumber"/>
        <w:sz w:val="18"/>
        <w:szCs w:val="18"/>
        <w:lang w:val="en-GB"/>
      </w:rPr>
      <w:t>8</w:t>
    </w:r>
    <w:r w:rsidR="008C2910">
      <w:rPr>
        <w:rStyle w:val="PageNumber"/>
        <w:sz w:val="18"/>
        <w:szCs w:val="18"/>
        <w:lang w:val="en-GB"/>
      </w:rPr>
      <w:t xml:space="preserve">  </w:t>
    </w:r>
    <w:r w:rsidR="008C2910" w:rsidRPr="00E1444A">
      <w:rPr>
        <w:sz w:val="18"/>
        <w:szCs w:val="18"/>
      </w:rPr>
      <w:t xml:space="preserve">© </w:t>
    </w:r>
    <w:r w:rsidR="008C2910">
      <w:rPr>
        <w:rStyle w:val="PageNumber"/>
        <w:sz w:val="18"/>
        <w:szCs w:val="18"/>
        <w:lang w:val="en-GB"/>
      </w:rPr>
      <w:t>David Redfern</w:t>
    </w:r>
    <w:r w:rsidR="00C92BC8" w:rsidRPr="004617D4">
      <w:rPr>
        <w:rStyle w:val="PageNumber"/>
        <w:sz w:val="18"/>
        <w:szCs w:val="18"/>
      </w:rPr>
      <w:tab/>
    </w:r>
    <w:r w:rsidR="00C92BC8">
      <w:rPr>
        <w:rStyle w:val="PageNumber"/>
        <w:sz w:val="18"/>
        <w:szCs w:val="18"/>
      </w:rPr>
      <w:t xml:space="preserve">    </w:t>
    </w:r>
    <w:r w:rsidR="00C92BC8" w:rsidRPr="00CE0A7A">
      <w:rPr>
        <w:rStyle w:val="PageNumber"/>
        <w:sz w:val="18"/>
        <w:szCs w:val="18"/>
      </w:rPr>
      <w:fldChar w:fldCharType="begin"/>
    </w:r>
    <w:r w:rsidR="00C92BC8" w:rsidRPr="00CE0A7A">
      <w:rPr>
        <w:rStyle w:val="PageNumber"/>
        <w:sz w:val="18"/>
        <w:szCs w:val="18"/>
      </w:rPr>
      <w:instrText xml:space="preserve"> PAGE   \* MERGEFORMAT </w:instrText>
    </w:r>
    <w:r w:rsidR="00C92BC8" w:rsidRPr="00CE0A7A">
      <w:rPr>
        <w:rStyle w:val="PageNumber"/>
        <w:sz w:val="18"/>
        <w:szCs w:val="18"/>
      </w:rPr>
      <w:fldChar w:fldCharType="separate"/>
    </w:r>
    <w:r w:rsidR="00130EC0">
      <w:rPr>
        <w:rStyle w:val="PageNumber"/>
        <w:noProof/>
        <w:sz w:val="18"/>
        <w:szCs w:val="18"/>
      </w:rPr>
      <w:t>1</w:t>
    </w:r>
    <w:r w:rsidR="00C92BC8" w:rsidRPr="00CE0A7A">
      <w:rPr>
        <w:rStyle w:val="PageNumbe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96D9D" w14:textId="77777777" w:rsidR="00992657" w:rsidRDefault="00992657">
      <w:r>
        <w:separator/>
      </w:r>
    </w:p>
  </w:footnote>
  <w:footnote w:type="continuationSeparator" w:id="0">
    <w:p w14:paraId="7AE06E3B" w14:textId="77777777" w:rsidR="00992657" w:rsidRDefault="009926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6A4C" w14:textId="1326D4FF" w:rsidR="00C92BC8" w:rsidRPr="00A05035" w:rsidRDefault="00A05035" w:rsidP="00A05035">
    <w:pPr>
      <w:pStyle w:val="Header"/>
      <w:tabs>
        <w:tab w:val="clear" w:pos="4513"/>
        <w:tab w:val="left" w:pos="1276"/>
      </w:tabs>
    </w:pPr>
    <w:r>
      <w:rPr>
        <w:noProof/>
        <w:lang w:val="en-GB" w:eastAsia="en-GB"/>
      </w:rPr>
      <w:drawing>
        <wp:anchor distT="0" distB="0" distL="114300" distR="114300" simplePos="0" relativeHeight="251668480" behindDoc="1" locked="0" layoutInCell="1" allowOverlap="1" wp14:anchorId="1D9581DC" wp14:editId="0BA38EEB">
          <wp:simplePos x="0" y="0"/>
          <wp:positionH relativeFrom="column">
            <wp:posOffset>27305</wp:posOffset>
          </wp:positionH>
          <wp:positionV relativeFrom="paragraph">
            <wp:posOffset>-161008</wp:posOffset>
          </wp:positionV>
          <wp:extent cx="598170" cy="598170"/>
          <wp:effectExtent l="0" t="0" r="11430" b="1143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170" cy="59817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6432" behindDoc="1" locked="0" layoutInCell="1" allowOverlap="1" wp14:anchorId="1CAE977A" wp14:editId="70F5EF72">
          <wp:simplePos x="0" y="0"/>
          <wp:positionH relativeFrom="column">
            <wp:posOffset>-1493781</wp:posOffset>
          </wp:positionH>
          <wp:positionV relativeFrom="paragraph">
            <wp:posOffset>-812613</wp:posOffset>
          </wp:positionV>
          <wp:extent cx="9024655" cy="25171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7456" behindDoc="1" locked="0" layoutInCell="1" allowOverlap="1" wp14:anchorId="25EFD73C" wp14:editId="7D20E525">
          <wp:simplePos x="0" y="0"/>
          <wp:positionH relativeFrom="column">
            <wp:posOffset>5936287</wp:posOffset>
          </wp:positionH>
          <wp:positionV relativeFrom="paragraph">
            <wp:posOffset>-1053199</wp:posOffset>
          </wp:positionV>
          <wp:extent cx="9024620" cy="251714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20" cy="2517140"/>
                  </a:xfrm>
                  <a:prstGeom prst="rect">
                    <a:avLst/>
                  </a:prstGeom>
                </pic:spPr>
              </pic:pic>
            </a:graphicData>
          </a:graphic>
          <wp14:sizeRelH relativeFrom="page">
            <wp14:pctWidth>0</wp14:pctWidth>
          </wp14:sizeRelH>
          <wp14:sizeRelV relativeFrom="page">
            <wp14:pctHeight>0</wp14:pctHeight>
          </wp14:sizeRelV>
        </wp:anchor>
      </w:drawing>
    </w:r>
    <w:r w:rsidRPr="00C12F0C">
      <w:rPr>
        <w:b/>
        <w:sz w:val="28"/>
        <w:szCs w:val="28"/>
      </w:rPr>
      <w:t xml:space="preserve"> </w:t>
    </w:r>
    <w:r>
      <w:rPr>
        <w:b/>
        <w:sz w:val="28"/>
        <w:szCs w:val="28"/>
      </w:rPr>
      <w:tab/>
    </w:r>
    <w:r w:rsidR="00831F84">
      <w:rPr>
        <w:b/>
        <w:sz w:val="28"/>
        <w:szCs w:val="28"/>
      </w:rPr>
      <w:t>AQA A-level g</w:t>
    </w:r>
    <w:r w:rsidRPr="00C12F0C">
      <w:rPr>
        <w:b/>
        <w:sz w:val="28"/>
        <w:szCs w:val="28"/>
      </w:rPr>
      <w:t>eography</w:t>
    </w:r>
    <w:r w:rsidRPr="00E838DB">
      <w:rPr>
        <w:sz w:val="28"/>
        <w:szCs w:val="28"/>
      </w:rPr>
      <w:tab/>
    </w:r>
    <w:r w:rsidR="00992657">
      <w:rPr>
        <w:bCs/>
        <w:noProof/>
      </w:rPr>
      <w:fldChar w:fldCharType="begin"/>
    </w:r>
    <w:r w:rsidR="00992657">
      <w:rPr>
        <w:bCs/>
        <w:noProof/>
      </w:rPr>
      <w:instrText xml:space="preserve"> STYLEREF  "(1) Main Head"  \* MERGEFORMAT </w:instrText>
    </w:r>
    <w:r w:rsidR="00992657">
      <w:rPr>
        <w:bCs/>
        <w:noProof/>
      </w:rPr>
      <w:fldChar w:fldCharType="separate"/>
    </w:r>
    <w:r w:rsidR="00B1737E">
      <w:rPr>
        <w:bCs/>
        <w:noProof/>
      </w:rPr>
      <w:t>6 Contemporary urban environments</w:t>
    </w:r>
    <w:r w:rsidR="00992657">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1B0EB" w14:textId="017D5CF8" w:rsidR="00C92BC8" w:rsidRPr="00C12F0C" w:rsidRDefault="00A05035" w:rsidP="00A05035">
    <w:pPr>
      <w:pStyle w:val="Header"/>
      <w:tabs>
        <w:tab w:val="left" w:pos="1276"/>
      </w:tabs>
      <w:rPr>
        <w:b/>
        <w:sz w:val="28"/>
        <w:szCs w:val="28"/>
      </w:rPr>
    </w:pPr>
    <w:r>
      <w:rPr>
        <w:noProof/>
        <w:lang w:val="en-GB" w:eastAsia="en-GB"/>
      </w:rPr>
      <w:drawing>
        <wp:anchor distT="0" distB="0" distL="114300" distR="114300" simplePos="0" relativeHeight="251664384" behindDoc="1" locked="0" layoutInCell="1" allowOverlap="1" wp14:anchorId="64B17A53" wp14:editId="0649C709">
          <wp:simplePos x="0" y="0"/>
          <wp:positionH relativeFrom="column">
            <wp:posOffset>3810</wp:posOffset>
          </wp:positionH>
          <wp:positionV relativeFrom="paragraph">
            <wp:posOffset>-151335</wp:posOffset>
          </wp:positionV>
          <wp:extent cx="598744" cy="598744"/>
          <wp:effectExtent l="0" t="0" r="11430" b="1143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EDtoKNOWlogo.jpg"/>
                  <pic:cNvPicPr/>
                </pic:nvPicPr>
                <pic:blipFill>
                  <a:blip r:embed="rId1">
                    <a:extLst>
                      <a:ext uri="{28A0092B-C50C-407E-A947-70E740481C1C}">
                        <a14:useLocalDpi xmlns:a14="http://schemas.microsoft.com/office/drawing/2010/main" val="0"/>
                      </a:ext>
                    </a:extLst>
                  </a:blip>
                  <a:stretch>
                    <a:fillRect/>
                  </a:stretch>
                </pic:blipFill>
                <pic:spPr>
                  <a:xfrm>
                    <a:off x="0" y="0"/>
                    <a:ext cx="598744" cy="598744"/>
                  </a:xfrm>
                  <a:prstGeom prst="rect">
                    <a:avLst/>
                  </a:prstGeom>
                </pic:spPr>
              </pic:pic>
            </a:graphicData>
          </a:graphic>
          <wp14:sizeRelH relativeFrom="page">
            <wp14:pctWidth>0</wp14:pctWidth>
          </wp14:sizeRelH>
          <wp14:sizeRelV relativeFrom="page">
            <wp14:pctHeight>0</wp14:pctHeight>
          </wp14:sizeRelV>
        </wp:anchor>
      </w:drawing>
    </w:r>
    <w:r w:rsidR="00C92BC8">
      <w:rPr>
        <w:noProof/>
        <w:lang w:val="en-GB" w:eastAsia="en-GB"/>
      </w:rPr>
      <w:drawing>
        <wp:anchor distT="0" distB="0" distL="114300" distR="114300" simplePos="0" relativeHeight="251658239" behindDoc="1" locked="0" layoutInCell="1" allowOverlap="1" wp14:anchorId="42F48CF9" wp14:editId="57655905">
          <wp:simplePos x="0" y="0"/>
          <wp:positionH relativeFrom="column">
            <wp:posOffset>-1501140</wp:posOffset>
          </wp:positionH>
          <wp:positionV relativeFrom="paragraph">
            <wp:posOffset>-812165</wp:posOffset>
          </wp:positionV>
          <wp:extent cx="9024655" cy="251714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tK AQA A Geog strap.jpg"/>
                  <pic:cNvPicPr/>
                </pic:nvPicPr>
                <pic:blipFill>
                  <a:blip r:embed="rId2">
                    <a:extLst>
                      <a:ext uri="{28A0092B-C50C-407E-A947-70E740481C1C}">
                        <a14:useLocalDpi xmlns:a14="http://schemas.microsoft.com/office/drawing/2010/main" val="0"/>
                      </a:ext>
                    </a:extLst>
                  </a:blip>
                  <a:stretch>
                    <a:fillRect/>
                  </a:stretch>
                </pic:blipFill>
                <pic:spPr>
                  <a:xfrm>
                    <a:off x="0" y="0"/>
                    <a:ext cx="9024655" cy="2517140"/>
                  </a:xfrm>
                  <a:prstGeom prst="rect">
                    <a:avLst/>
                  </a:prstGeom>
                </pic:spPr>
              </pic:pic>
            </a:graphicData>
          </a:graphic>
          <wp14:sizeRelH relativeFrom="page">
            <wp14:pctWidth>0</wp14:pctWidth>
          </wp14:sizeRelH>
          <wp14:sizeRelV relativeFrom="page">
            <wp14:pctHeight>0</wp14:pctHeight>
          </wp14:sizeRelV>
        </wp:anchor>
      </w:drawing>
    </w:r>
    <w:r>
      <w:rPr>
        <w:noProof/>
      </w:rPr>
      <w:tab/>
    </w:r>
    <w:r w:rsidR="00831F84">
      <w:rPr>
        <w:b/>
        <w:sz w:val="28"/>
        <w:szCs w:val="28"/>
      </w:rPr>
      <w:t>AQA A-level g</w:t>
    </w:r>
    <w:r w:rsidR="00C92BC8" w:rsidRPr="00C12F0C">
      <w:rPr>
        <w:b/>
        <w:sz w:val="28"/>
        <w:szCs w:val="28"/>
      </w:rPr>
      <w:t>eography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58EA"/>
    <w:multiLevelType w:val="hybridMultilevel"/>
    <w:tmpl w:val="88500D92"/>
    <w:lvl w:ilvl="0" w:tplc="E0AA675E">
      <w:start w:val="1"/>
      <w:numFmt w:val="bullet"/>
      <w:pStyle w:val="2Bodyunorderedsublist2"/>
      <w:lvlText w:val=""/>
      <w:lvlJc w:val="left"/>
      <w:pPr>
        <w:ind w:left="680" w:hanging="226"/>
      </w:pPr>
      <w:rPr>
        <w:rFonts w:ascii="Symbol" w:hAnsi="Symbol" w:hint="default"/>
        <w:color w:val="00B0AF"/>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6F24B1"/>
    <w:multiLevelType w:val="singleLevel"/>
    <w:tmpl w:val="29EEF4B4"/>
    <w:lvl w:ilvl="0">
      <w:start w:val="1"/>
      <w:numFmt w:val="bullet"/>
      <w:pStyle w:val="BodyTextBulleted"/>
      <w:lvlText w:val=""/>
      <w:lvlJc w:val="left"/>
      <w:pPr>
        <w:tabs>
          <w:tab w:val="num" w:pos="720"/>
        </w:tabs>
        <w:ind w:left="170" w:hanging="170"/>
      </w:pPr>
      <w:rPr>
        <w:rFonts w:ascii="Webdings" w:hAnsi="Webdings" w:hint="default"/>
      </w:rPr>
    </w:lvl>
  </w:abstractNum>
  <w:abstractNum w:abstractNumId="2" w15:restartNumberingAfterBreak="0">
    <w:nsid w:val="1A6D6C92"/>
    <w:multiLevelType w:val="singleLevel"/>
    <w:tmpl w:val="4182788E"/>
    <w:lvl w:ilvl="0">
      <w:start w:val="1"/>
      <w:numFmt w:val="bullet"/>
      <w:pStyle w:val="Bullet"/>
      <w:lvlText w:val=""/>
      <w:lvlJc w:val="left"/>
      <w:pPr>
        <w:tabs>
          <w:tab w:val="num" w:pos="432"/>
        </w:tabs>
        <w:ind w:left="432" w:hanging="360"/>
      </w:pPr>
      <w:rPr>
        <w:rFonts w:ascii="Symbol" w:hAnsi="Symbol" w:hint="default"/>
      </w:rPr>
    </w:lvl>
  </w:abstractNum>
  <w:abstractNum w:abstractNumId="3" w15:restartNumberingAfterBreak="0">
    <w:nsid w:val="4C8377C8"/>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FD5FEB"/>
    <w:multiLevelType w:val="hybridMultilevel"/>
    <w:tmpl w:val="AA82C9BC"/>
    <w:lvl w:ilvl="0" w:tplc="D6BA31AA">
      <w:start w:val="1"/>
      <w:numFmt w:val="bullet"/>
      <w:pStyle w:val="2Bodyunorderedsubsublist2"/>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3"/>
  <w:displayBackgroundShape/>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3DC0"/>
    <w:rsid w:val="0000021C"/>
    <w:rsid w:val="00000A95"/>
    <w:rsid w:val="000011D7"/>
    <w:rsid w:val="00002512"/>
    <w:rsid w:val="00003271"/>
    <w:rsid w:val="00003CA9"/>
    <w:rsid w:val="0000434A"/>
    <w:rsid w:val="000044B2"/>
    <w:rsid w:val="00004D4F"/>
    <w:rsid w:val="00004DF1"/>
    <w:rsid w:val="00004E5F"/>
    <w:rsid w:val="000051C8"/>
    <w:rsid w:val="00005880"/>
    <w:rsid w:val="000060A5"/>
    <w:rsid w:val="000065DF"/>
    <w:rsid w:val="00006EF9"/>
    <w:rsid w:val="00007BD5"/>
    <w:rsid w:val="00007E6E"/>
    <w:rsid w:val="00010B90"/>
    <w:rsid w:val="00010C0C"/>
    <w:rsid w:val="0001127B"/>
    <w:rsid w:val="00011490"/>
    <w:rsid w:val="00012605"/>
    <w:rsid w:val="0001273D"/>
    <w:rsid w:val="00012BAA"/>
    <w:rsid w:val="00013690"/>
    <w:rsid w:val="00013E4F"/>
    <w:rsid w:val="0001459D"/>
    <w:rsid w:val="00015542"/>
    <w:rsid w:val="00015A30"/>
    <w:rsid w:val="000163BB"/>
    <w:rsid w:val="00016A4E"/>
    <w:rsid w:val="00016F73"/>
    <w:rsid w:val="00017172"/>
    <w:rsid w:val="00017F5C"/>
    <w:rsid w:val="0002033F"/>
    <w:rsid w:val="00020491"/>
    <w:rsid w:val="0002127E"/>
    <w:rsid w:val="00021442"/>
    <w:rsid w:val="000227D7"/>
    <w:rsid w:val="00024F72"/>
    <w:rsid w:val="00025680"/>
    <w:rsid w:val="00025FD3"/>
    <w:rsid w:val="00025FDA"/>
    <w:rsid w:val="0002623C"/>
    <w:rsid w:val="000268FD"/>
    <w:rsid w:val="00026C0E"/>
    <w:rsid w:val="00027DAE"/>
    <w:rsid w:val="00030A69"/>
    <w:rsid w:val="00030C74"/>
    <w:rsid w:val="000312D4"/>
    <w:rsid w:val="000328C4"/>
    <w:rsid w:val="00032E07"/>
    <w:rsid w:val="00032F74"/>
    <w:rsid w:val="0003333A"/>
    <w:rsid w:val="0003385B"/>
    <w:rsid w:val="00033986"/>
    <w:rsid w:val="000339C5"/>
    <w:rsid w:val="00033BD2"/>
    <w:rsid w:val="0003436B"/>
    <w:rsid w:val="000343EC"/>
    <w:rsid w:val="000344A0"/>
    <w:rsid w:val="000348D3"/>
    <w:rsid w:val="00034E37"/>
    <w:rsid w:val="00035BBD"/>
    <w:rsid w:val="00035DB3"/>
    <w:rsid w:val="00036AF7"/>
    <w:rsid w:val="00036E25"/>
    <w:rsid w:val="00037545"/>
    <w:rsid w:val="000375BF"/>
    <w:rsid w:val="00037BDB"/>
    <w:rsid w:val="0004077F"/>
    <w:rsid w:val="00040C45"/>
    <w:rsid w:val="0004142C"/>
    <w:rsid w:val="000414AF"/>
    <w:rsid w:val="00041810"/>
    <w:rsid w:val="000419C1"/>
    <w:rsid w:val="00041E5C"/>
    <w:rsid w:val="0004242A"/>
    <w:rsid w:val="00043574"/>
    <w:rsid w:val="000439F8"/>
    <w:rsid w:val="00043BCB"/>
    <w:rsid w:val="00043E41"/>
    <w:rsid w:val="00044705"/>
    <w:rsid w:val="00044B1C"/>
    <w:rsid w:val="00045103"/>
    <w:rsid w:val="000452CE"/>
    <w:rsid w:val="000452F8"/>
    <w:rsid w:val="0004530B"/>
    <w:rsid w:val="00045DE3"/>
    <w:rsid w:val="00045EC4"/>
    <w:rsid w:val="000461FC"/>
    <w:rsid w:val="000469D3"/>
    <w:rsid w:val="00046C3B"/>
    <w:rsid w:val="00046F0B"/>
    <w:rsid w:val="00047756"/>
    <w:rsid w:val="00047967"/>
    <w:rsid w:val="00047CFD"/>
    <w:rsid w:val="00047EE4"/>
    <w:rsid w:val="00047FC8"/>
    <w:rsid w:val="000502C9"/>
    <w:rsid w:val="000508C3"/>
    <w:rsid w:val="0005235D"/>
    <w:rsid w:val="000523D2"/>
    <w:rsid w:val="000525A0"/>
    <w:rsid w:val="000528F9"/>
    <w:rsid w:val="0005365D"/>
    <w:rsid w:val="000543DB"/>
    <w:rsid w:val="0005457D"/>
    <w:rsid w:val="00054D84"/>
    <w:rsid w:val="000555DC"/>
    <w:rsid w:val="000560B3"/>
    <w:rsid w:val="000567A1"/>
    <w:rsid w:val="00056CCD"/>
    <w:rsid w:val="0005702C"/>
    <w:rsid w:val="000570BE"/>
    <w:rsid w:val="00057329"/>
    <w:rsid w:val="00057737"/>
    <w:rsid w:val="00057B35"/>
    <w:rsid w:val="000602F0"/>
    <w:rsid w:val="00060833"/>
    <w:rsid w:val="000608D5"/>
    <w:rsid w:val="00060C29"/>
    <w:rsid w:val="00061112"/>
    <w:rsid w:val="00061F7A"/>
    <w:rsid w:val="00062732"/>
    <w:rsid w:val="00062893"/>
    <w:rsid w:val="00063078"/>
    <w:rsid w:val="00063132"/>
    <w:rsid w:val="00063352"/>
    <w:rsid w:val="00063C8B"/>
    <w:rsid w:val="00064BDC"/>
    <w:rsid w:val="00064E32"/>
    <w:rsid w:val="0006529A"/>
    <w:rsid w:val="00065379"/>
    <w:rsid w:val="0006564F"/>
    <w:rsid w:val="00065986"/>
    <w:rsid w:val="000659EE"/>
    <w:rsid w:val="00066CD8"/>
    <w:rsid w:val="0006725B"/>
    <w:rsid w:val="00067642"/>
    <w:rsid w:val="000679F0"/>
    <w:rsid w:val="00067C51"/>
    <w:rsid w:val="00067FCA"/>
    <w:rsid w:val="00072284"/>
    <w:rsid w:val="0007349D"/>
    <w:rsid w:val="00074EAC"/>
    <w:rsid w:val="0007558C"/>
    <w:rsid w:val="0007654D"/>
    <w:rsid w:val="00077936"/>
    <w:rsid w:val="00080218"/>
    <w:rsid w:val="0008094F"/>
    <w:rsid w:val="00080ADE"/>
    <w:rsid w:val="00081493"/>
    <w:rsid w:val="00081670"/>
    <w:rsid w:val="0008191F"/>
    <w:rsid w:val="00081ACF"/>
    <w:rsid w:val="000827E4"/>
    <w:rsid w:val="00082DC0"/>
    <w:rsid w:val="00082F1F"/>
    <w:rsid w:val="00083EA1"/>
    <w:rsid w:val="000840B6"/>
    <w:rsid w:val="00084423"/>
    <w:rsid w:val="000845D2"/>
    <w:rsid w:val="00084D93"/>
    <w:rsid w:val="00084DDE"/>
    <w:rsid w:val="000858E6"/>
    <w:rsid w:val="00087021"/>
    <w:rsid w:val="000877FB"/>
    <w:rsid w:val="000878D5"/>
    <w:rsid w:val="00090913"/>
    <w:rsid w:val="0009098F"/>
    <w:rsid w:val="000913CD"/>
    <w:rsid w:val="0009156E"/>
    <w:rsid w:val="00092059"/>
    <w:rsid w:val="00092B05"/>
    <w:rsid w:val="00092E3A"/>
    <w:rsid w:val="0009402A"/>
    <w:rsid w:val="00094742"/>
    <w:rsid w:val="00094BF0"/>
    <w:rsid w:val="00094EA3"/>
    <w:rsid w:val="0009599B"/>
    <w:rsid w:val="00095DD9"/>
    <w:rsid w:val="00097212"/>
    <w:rsid w:val="00097F82"/>
    <w:rsid w:val="000A000B"/>
    <w:rsid w:val="000A0496"/>
    <w:rsid w:val="000A0C8A"/>
    <w:rsid w:val="000A0E2B"/>
    <w:rsid w:val="000A129F"/>
    <w:rsid w:val="000A1AE4"/>
    <w:rsid w:val="000A1BE6"/>
    <w:rsid w:val="000A228A"/>
    <w:rsid w:val="000A2D56"/>
    <w:rsid w:val="000A2EC1"/>
    <w:rsid w:val="000A31B0"/>
    <w:rsid w:val="000A340D"/>
    <w:rsid w:val="000A350B"/>
    <w:rsid w:val="000A37A7"/>
    <w:rsid w:val="000A4310"/>
    <w:rsid w:val="000A5398"/>
    <w:rsid w:val="000A55E9"/>
    <w:rsid w:val="000A5B50"/>
    <w:rsid w:val="000A6264"/>
    <w:rsid w:val="000A69CF"/>
    <w:rsid w:val="000A7408"/>
    <w:rsid w:val="000A79F7"/>
    <w:rsid w:val="000A7AE3"/>
    <w:rsid w:val="000B047C"/>
    <w:rsid w:val="000B1001"/>
    <w:rsid w:val="000B19A2"/>
    <w:rsid w:val="000B1B8B"/>
    <w:rsid w:val="000B31BE"/>
    <w:rsid w:val="000B46AC"/>
    <w:rsid w:val="000B47C3"/>
    <w:rsid w:val="000B4E02"/>
    <w:rsid w:val="000B6287"/>
    <w:rsid w:val="000B6C76"/>
    <w:rsid w:val="000B7335"/>
    <w:rsid w:val="000C0413"/>
    <w:rsid w:val="000C2523"/>
    <w:rsid w:val="000C2609"/>
    <w:rsid w:val="000C2A30"/>
    <w:rsid w:val="000C33BA"/>
    <w:rsid w:val="000C3F72"/>
    <w:rsid w:val="000C4196"/>
    <w:rsid w:val="000C46B8"/>
    <w:rsid w:val="000C51E0"/>
    <w:rsid w:val="000C5314"/>
    <w:rsid w:val="000C5C6D"/>
    <w:rsid w:val="000C6A37"/>
    <w:rsid w:val="000C7060"/>
    <w:rsid w:val="000C7CEA"/>
    <w:rsid w:val="000C7DDF"/>
    <w:rsid w:val="000D0DEE"/>
    <w:rsid w:val="000D123D"/>
    <w:rsid w:val="000D12DC"/>
    <w:rsid w:val="000D1E41"/>
    <w:rsid w:val="000D1F8E"/>
    <w:rsid w:val="000D282C"/>
    <w:rsid w:val="000D2988"/>
    <w:rsid w:val="000D3824"/>
    <w:rsid w:val="000D4F7F"/>
    <w:rsid w:val="000D5490"/>
    <w:rsid w:val="000D6043"/>
    <w:rsid w:val="000D609A"/>
    <w:rsid w:val="000D6252"/>
    <w:rsid w:val="000D6C7F"/>
    <w:rsid w:val="000E01D3"/>
    <w:rsid w:val="000E0D6D"/>
    <w:rsid w:val="000E1034"/>
    <w:rsid w:val="000E1E19"/>
    <w:rsid w:val="000E2727"/>
    <w:rsid w:val="000E3571"/>
    <w:rsid w:val="000E3AAA"/>
    <w:rsid w:val="000E3F87"/>
    <w:rsid w:val="000E4015"/>
    <w:rsid w:val="000E44AF"/>
    <w:rsid w:val="000E4744"/>
    <w:rsid w:val="000E4ECB"/>
    <w:rsid w:val="000E5609"/>
    <w:rsid w:val="000E5729"/>
    <w:rsid w:val="000E6583"/>
    <w:rsid w:val="000E71FF"/>
    <w:rsid w:val="000E7B44"/>
    <w:rsid w:val="000E7F3D"/>
    <w:rsid w:val="000F0478"/>
    <w:rsid w:val="000F0760"/>
    <w:rsid w:val="000F0F20"/>
    <w:rsid w:val="000F105C"/>
    <w:rsid w:val="000F1798"/>
    <w:rsid w:val="000F2977"/>
    <w:rsid w:val="000F3552"/>
    <w:rsid w:val="000F35F9"/>
    <w:rsid w:val="000F3A59"/>
    <w:rsid w:val="000F3D6A"/>
    <w:rsid w:val="000F410E"/>
    <w:rsid w:val="000F43D6"/>
    <w:rsid w:val="000F48BB"/>
    <w:rsid w:val="000F48FD"/>
    <w:rsid w:val="000F4CD0"/>
    <w:rsid w:val="000F575E"/>
    <w:rsid w:val="000F57D7"/>
    <w:rsid w:val="000F633D"/>
    <w:rsid w:val="000F6462"/>
    <w:rsid w:val="000F67F3"/>
    <w:rsid w:val="000F6A57"/>
    <w:rsid w:val="000F6CD2"/>
    <w:rsid w:val="000F70D8"/>
    <w:rsid w:val="000F735D"/>
    <w:rsid w:val="000F78F1"/>
    <w:rsid w:val="000F7AD1"/>
    <w:rsid w:val="001003E8"/>
    <w:rsid w:val="00100C10"/>
    <w:rsid w:val="00100EC4"/>
    <w:rsid w:val="001012C2"/>
    <w:rsid w:val="001020A1"/>
    <w:rsid w:val="00102240"/>
    <w:rsid w:val="001028A5"/>
    <w:rsid w:val="00102EAD"/>
    <w:rsid w:val="0010317F"/>
    <w:rsid w:val="001032DF"/>
    <w:rsid w:val="001041AD"/>
    <w:rsid w:val="00104EF9"/>
    <w:rsid w:val="00104F29"/>
    <w:rsid w:val="00105DE7"/>
    <w:rsid w:val="0010620F"/>
    <w:rsid w:val="00106243"/>
    <w:rsid w:val="00110664"/>
    <w:rsid w:val="001106C2"/>
    <w:rsid w:val="00110F00"/>
    <w:rsid w:val="00111039"/>
    <w:rsid w:val="001111B5"/>
    <w:rsid w:val="0011130F"/>
    <w:rsid w:val="0011134D"/>
    <w:rsid w:val="001114E9"/>
    <w:rsid w:val="001116C6"/>
    <w:rsid w:val="001117CF"/>
    <w:rsid w:val="00111DC6"/>
    <w:rsid w:val="00112590"/>
    <w:rsid w:val="001130CB"/>
    <w:rsid w:val="00113CEB"/>
    <w:rsid w:val="00113DC7"/>
    <w:rsid w:val="0011424C"/>
    <w:rsid w:val="0011483B"/>
    <w:rsid w:val="00114856"/>
    <w:rsid w:val="00114DC1"/>
    <w:rsid w:val="00114FB7"/>
    <w:rsid w:val="0011518D"/>
    <w:rsid w:val="00115541"/>
    <w:rsid w:val="001156F8"/>
    <w:rsid w:val="001157AE"/>
    <w:rsid w:val="00115817"/>
    <w:rsid w:val="001165CA"/>
    <w:rsid w:val="0011714C"/>
    <w:rsid w:val="001173AF"/>
    <w:rsid w:val="00117CB6"/>
    <w:rsid w:val="0012007F"/>
    <w:rsid w:val="00121795"/>
    <w:rsid w:val="00122F6C"/>
    <w:rsid w:val="0012305B"/>
    <w:rsid w:val="0012345D"/>
    <w:rsid w:val="00123685"/>
    <w:rsid w:val="00123CE3"/>
    <w:rsid w:val="001242AC"/>
    <w:rsid w:val="0012462C"/>
    <w:rsid w:val="0012499E"/>
    <w:rsid w:val="00124D52"/>
    <w:rsid w:val="001251AC"/>
    <w:rsid w:val="00125AA3"/>
    <w:rsid w:val="00125C70"/>
    <w:rsid w:val="001261FE"/>
    <w:rsid w:val="00126398"/>
    <w:rsid w:val="001264F0"/>
    <w:rsid w:val="0012660D"/>
    <w:rsid w:val="00126A6D"/>
    <w:rsid w:val="0012707C"/>
    <w:rsid w:val="001276C7"/>
    <w:rsid w:val="00127F64"/>
    <w:rsid w:val="0013051D"/>
    <w:rsid w:val="00130EC0"/>
    <w:rsid w:val="00131340"/>
    <w:rsid w:val="00131C58"/>
    <w:rsid w:val="00132193"/>
    <w:rsid w:val="001330B6"/>
    <w:rsid w:val="001331D1"/>
    <w:rsid w:val="001332CA"/>
    <w:rsid w:val="001339C9"/>
    <w:rsid w:val="00133D7F"/>
    <w:rsid w:val="0013407B"/>
    <w:rsid w:val="001342CA"/>
    <w:rsid w:val="0013444A"/>
    <w:rsid w:val="0013558B"/>
    <w:rsid w:val="00135CC0"/>
    <w:rsid w:val="00135DE4"/>
    <w:rsid w:val="00136285"/>
    <w:rsid w:val="00136392"/>
    <w:rsid w:val="00136B7D"/>
    <w:rsid w:val="00136C59"/>
    <w:rsid w:val="00137E8C"/>
    <w:rsid w:val="001400D1"/>
    <w:rsid w:val="00140D1C"/>
    <w:rsid w:val="00141333"/>
    <w:rsid w:val="00142BE2"/>
    <w:rsid w:val="0014396D"/>
    <w:rsid w:val="00143994"/>
    <w:rsid w:val="00144673"/>
    <w:rsid w:val="00144B65"/>
    <w:rsid w:val="00144BF4"/>
    <w:rsid w:val="001450AE"/>
    <w:rsid w:val="001462E7"/>
    <w:rsid w:val="00146469"/>
    <w:rsid w:val="00146CEA"/>
    <w:rsid w:val="00147043"/>
    <w:rsid w:val="00147086"/>
    <w:rsid w:val="00150B07"/>
    <w:rsid w:val="00151148"/>
    <w:rsid w:val="0015124D"/>
    <w:rsid w:val="00151946"/>
    <w:rsid w:val="00151DD1"/>
    <w:rsid w:val="00152FCB"/>
    <w:rsid w:val="001535F0"/>
    <w:rsid w:val="00153DDB"/>
    <w:rsid w:val="00153EE6"/>
    <w:rsid w:val="0015401E"/>
    <w:rsid w:val="001547C9"/>
    <w:rsid w:val="00154A7C"/>
    <w:rsid w:val="00155799"/>
    <w:rsid w:val="0015619B"/>
    <w:rsid w:val="001562FF"/>
    <w:rsid w:val="00156866"/>
    <w:rsid w:val="001577E7"/>
    <w:rsid w:val="00160D8E"/>
    <w:rsid w:val="0016286F"/>
    <w:rsid w:val="00163AF8"/>
    <w:rsid w:val="00163B2E"/>
    <w:rsid w:val="00164025"/>
    <w:rsid w:val="0016410D"/>
    <w:rsid w:val="00164ADB"/>
    <w:rsid w:val="00164BB6"/>
    <w:rsid w:val="00164CB1"/>
    <w:rsid w:val="001662C2"/>
    <w:rsid w:val="00166ADA"/>
    <w:rsid w:val="001677D3"/>
    <w:rsid w:val="001706C6"/>
    <w:rsid w:val="00170EC3"/>
    <w:rsid w:val="00171121"/>
    <w:rsid w:val="00171393"/>
    <w:rsid w:val="001715A4"/>
    <w:rsid w:val="001723FA"/>
    <w:rsid w:val="00172EEB"/>
    <w:rsid w:val="001730D6"/>
    <w:rsid w:val="00174166"/>
    <w:rsid w:val="00175197"/>
    <w:rsid w:val="001774EB"/>
    <w:rsid w:val="0017754A"/>
    <w:rsid w:val="00177716"/>
    <w:rsid w:val="0017774C"/>
    <w:rsid w:val="00177B90"/>
    <w:rsid w:val="00180C18"/>
    <w:rsid w:val="00180CEC"/>
    <w:rsid w:val="00181A49"/>
    <w:rsid w:val="00181C1E"/>
    <w:rsid w:val="00181E38"/>
    <w:rsid w:val="00181F59"/>
    <w:rsid w:val="00182539"/>
    <w:rsid w:val="00182B31"/>
    <w:rsid w:val="00182C66"/>
    <w:rsid w:val="00183CA0"/>
    <w:rsid w:val="001845BC"/>
    <w:rsid w:val="0018617C"/>
    <w:rsid w:val="00186345"/>
    <w:rsid w:val="00186D5B"/>
    <w:rsid w:val="00186E6A"/>
    <w:rsid w:val="00187196"/>
    <w:rsid w:val="00190CE9"/>
    <w:rsid w:val="00190EC3"/>
    <w:rsid w:val="00190EE2"/>
    <w:rsid w:val="00190EE9"/>
    <w:rsid w:val="0019170A"/>
    <w:rsid w:val="00191BD3"/>
    <w:rsid w:val="00192982"/>
    <w:rsid w:val="00194303"/>
    <w:rsid w:val="001947AB"/>
    <w:rsid w:val="00194B53"/>
    <w:rsid w:val="00195C76"/>
    <w:rsid w:val="00195E5C"/>
    <w:rsid w:val="00196966"/>
    <w:rsid w:val="00196F6A"/>
    <w:rsid w:val="001972CB"/>
    <w:rsid w:val="00197905"/>
    <w:rsid w:val="00197E80"/>
    <w:rsid w:val="00197FA3"/>
    <w:rsid w:val="001A00A5"/>
    <w:rsid w:val="001A036C"/>
    <w:rsid w:val="001A10CB"/>
    <w:rsid w:val="001A1A4F"/>
    <w:rsid w:val="001A2F46"/>
    <w:rsid w:val="001A32AD"/>
    <w:rsid w:val="001A3E8E"/>
    <w:rsid w:val="001A4726"/>
    <w:rsid w:val="001A49BF"/>
    <w:rsid w:val="001A5038"/>
    <w:rsid w:val="001A53A6"/>
    <w:rsid w:val="001A5D94"/>
    <w:rsid w:val="001A61AE"/>
    <w:rsid w:val="001A61D5"/>
    <w:rsid w:val="001A6A91"/>
    <w:rsid w:val="001A6BBD"/>
    <w:rsid w:val="001B06FD"/>
    <w:rsid w:val="001B0961"/>
    <w:rsid w:val="001B1335"/>
    <w:rsid w:val="001B1D7E"/>
    <w:rsid w:val="001B28F6"/>
    <w:rsid w:val="001B2FB1"/>
    <w:rsid w:val="001B3229"/>
    <w:rsid w:val="001B3947"/>
    <w:rsid w:val="001B4665"/>
    <w:rsid w:val="001B4877"/>
    <w:rsid w:val="001B4F8A"/>
    <w:rsid w:val="001B4FAC"/>
    <w:rsid w:val="001B574C"/>
    <w:rsid w:val="001B5A34"/>
    <w:rsid w:val="001B66A7"/>
    <w:rsid w:val="001B66B5"/>
    <w:rsid w:val="001B700B"/>
    <w:rsid w:val="001B74F6"/>
    <w:rsid w:val="001B7641"/>
    <w:rsid w:val="001B7B30"/>
    <w:rsid w:val="001B7E63"/>
    <w:rsid w:val="001C0183"/>
    <w:rsid w:val="001C031A"/>
    <w:rsid w:val="001C2024"/>
    <w:rsid w:val="001C3FCF"/>
    <w:rsid w:val="001C4329"/>
    <w:rsid w:val="001C4789"/>
    <w:rsid w:val="001C4A8D"/>
    <w:rsid w:val="001C546A"/>
    <w:rsid w:val="001C5740"/>
    <w:rsid w:val="001C65EE"/>
    <w:rsid w:val="001C6DA8"/>
    <w:rsid w:val="001C747F"/>
    <w:rsid w:val="001C7774"/>
    <w:rsid w:val="001D0367"/>
    <w:rsid w:val="001D0DC6"/>
    <w:rsid w:val="001D138C"/>
    <w:rsid w:val="001D1B83"/>
    <w:rsid w:val="001D24E9"/>
    <w:rsid w:val="001D2655"/>
    <w:rsid w:val="001D2C1F"/>
    <w:rsid w:val="001D3D87"/>
    <w:rsid w:val="001D4E5A"/>
    <w:rsid w:val="001D4FF6"/>
    <w:rsid w:val="001D555A"/>
    <w:rsid w:val="001D5F7B"/>
    <w:rsid w:val="001D6618"/>
    <w:rsid w:val="001D69F9"/>
    <w:rsid w:val="001D721C"/>
    <w:rsid w:val="001D7AF1"/>
    <w:rsid w:val="001D7F15"/>
    <w:rsid w:val="001E0C1F"/>
    <w:rsid w:val="001E0FA2"/>
    <w:rsid w:val="001E1077"/>
    <w:rsid w:val="001E211F"/>
    <w:rsid w:val="001E2F81"/>
    <w:rsid w:val="001E2FFE"/>
    <w:rsid w:val="001E31D8"/>
    <w:rsid w:val="001E3721"/>
    <w:rsid w:val="001E3E1F"/>
    <w:rsid w:val="001E442B"/>
    <w:rsid w:val="001E54EF"/>
    <w:rsid w:val="001E637D"/>
    <w:rsid w:val="001E792D"/>
    <w:rsid w:val="001E7EFC"/>
    <w:rsid w:val="001F0213"/>
    <w:rsid w:val="001F0B22"/>
    <w:rsid w:val="001F1B50"/>
    <w:rsid w:val="001F1D21"/>
    <w:rsid w:val="001F2505"/>
    <w:rsid w:val="001F2799"/>
    <w:rsid w:val="001F38F0"/>
    <w:rsid w:val="001F3964"/>
    <w:rsid w:val="001F3967"/>
    <w:rsid w:val="001F3C1C"/>
    <w:rsid w:val="001F3CAC"/>
    <w:rsid w:val="001F42DB"/>
    <w:rsid w:val="001F5074"/>
    <w:rsid w:val="001F6488"/>
    <w:rsid w:val="001F6C10"/>
    <w:rsid w:val="001F7DD6"/>
    <w:rsid w:val="001F7FC3"/>
    <w:rsid w:val="00200CE3"/>
    <w:rsid w:val="00200FA3"/>
    <w:rsid w:val="00201076"/>
    <w:rsid w:val="002012E2"/>
    <w:rsid w:val="00201380"/>
    <w:rsid w:val="00201922"/>
    <w:rsid w:val="00202186"/>
    <w:rsid w:val="00202906"/>
    <w:rsid w:val="00203408"/>
    <w:rsid w:val="00203602"/>
    <w:rsid w:val="00203F77"/>
    <w:rsid w:val="00204868"/>
    <w:rsid w:val="00204EB2"/>
    <w:rsid w:val="00205248"/>
    <w:rsid w:val="00205B26"/>
    <w:rsid w:val="00205E4F"/>
    <w:rsid w:val="002060BC"/>
    <w:rsid w:val="002061E0"/>
    <w:rsid w:val="002062A4"/>
    <w:rsid w:val="00206521"/>
    <w:rsid w:val="00207457"/>
    <w:rsid w:val="002075D4"/>
    <w:rsid w:val="00207C95"/>
    <w:rsid w:val="00207ED5"/>
    <w:rsid w:val="002105A5"/>
    <w:rsid w:val="002105C8"/>
    <w:rsid w:val="00211750"/>
    <w:rsid w:val="0021187D"/>
    <w:rsid w:val="002128BA"/>
    <w:rsid w:val="00213F1F"/>
    <w:rsid w:val="00214081"/>
    <w:rsid w:val="00214381"/>
    <w:rsid w:val="002147CD"/>
    <w:rsid w:val="00214ED7"/>
    <w:rsid w:val="002157A1"/>
    <w:rsid w:val="00216308"/>
    <w:rsid w:val="00217651"/>
    <w:rsid w:val="00220342"/>
    <w:rsid w:val="00221914"/>
    <w:rsid w:val="00222201"/>
    <w:rsid w:val="0022407D"/>
    <w:rsid w:val="00224318"/>
    <w:rsid w:val="002255D3"/>
    <w:rsid w:val="00225820"/>
    <w:rsid w:val="002261E3"/>
    <w:rsid w:val="0022674F"/>
    <w:rsid w:val="00226B77"/>
    <w:rsid w:val="00226CE9"/>
    <w:rsid w:val="0022758E"/>
    <w:rsid w:val="00227E86"/>
    <w:rsid w:val="00230137"/>
    <w:rsid w:val="002302EE"/>
    <w:rsid w:val="002304AB"/>
    <w:rsid w:val="00230644"/>
    <w:rsid w:val="00231A20"/>
    <w:rsid w:val="00232594"/>
    <w:rsid w:val="002325B6"/>
    <w:rsid w:val="002328F2"/>
    <w:rsid w:val="00232C4B"/>
    <w:rsid w:val="00232C4D"/>
    <w:rsid w:val="00232F42"/>
    <w:rsid w:val="002330C4"/>
    <w:rsid w:val="00233669"/>
    <w:rsid w:val="00233ABB"/>
    <w:rsid w:val="00234BE1"/>
    <w:rsid w:val="00234EF7"/>
    <w:rsid w:val="00235510"/>
    <w:rsid w:val="0023631F"/>
    <w:rsid w:val="00236944"/>
    <w:rsid w:val="00236D17"/>
    <w:rsid w:val="00236D5B"/>
    <w:rsid w:val="00236D61"/>
    <w:rsid w:val="0023705F"/>
    <w:rsid w:val="0023738E"/>
    <w:rsid w:val="0023752D"/>
    <w:rsid w:val="00241062"/>
    <w:rsid w:val="0024114A"/>
    <w:rsid w:val="00241214"/>
    <w:rsid w:val="002413A2"/>
    <w:rsid w:val="00242512"/>
    <w:rsid w:val="00242D7D"/>
    <w:rsid w:val="00242F56"/>
    <w:rsid w:val="00243549"/>
    <w:rsid w:val="00243ED4"/>
    <w:rsid w:val="0024501D"/>
    <w:rsid w:val="002464BA"/>
    <w:rsid w:val="00250194"/>
    <w:rsid w:val="00250601"/>
    <w:rsid w:val="002508A4"/>
    <w:rsid w:val="002511E0"/>
    <w:rsid w:val="00251743"/>
    <w:rsid w:val="00251D44"/>
    <w:rsid w:val="00252169"/>
    <w:rsid w:val="00252E31"/>
    <w:rsid w:val="00252E4D"/>
    <w:rsid w:val="00253025"/>
    <w:rsid w:val="00253FBF"/>
    <w:rsid w:val="0025404F"/>
    <w:rsid w:val="00256424"/>
    <w:rsid w:val="00256A43"/>
    <w:rsid w:val="002571D3"/>
    <w:rsid w:val="0025725E"/>
    <w:rsid w:val="0025731D"/>
    <w:rsid w:val="00257B21"/>
    <w:rsid w:val="00257F2D"/>
    <w:rsid w:val="00261825"/>
    <w:rsid w:val="00261C3C"/>
    <w:rsid w:val="00261D13"/>
    <w:rsid w:val="00261F49"/>
    <w:rsid w:val="00262193"/>
    <w:rsid w:val="0026248E"/>
    <w:rsid w:val="0026293F"/>
    <w:rsid w:val="0026314A"/>
    <w:rsid w:val="00263159"/>
    <w:rsid w:val="00263CDE"/>
    <w:rsid w:val="0026435D"/>
    <w:rsid w:val="002647D9"/>
    <w:rsid w:val="002648FA"/>
    <w:rsid w:val="00264C4C"/>
    <w:rsid w:val="00264E89"/>
    <w:rsid w:val="00265AF2"/>
    <w:rsid w:val="002674AA"/>
    <w:rsid w:val="002674CC"/>
    <w:rsid w:val="00267F99"/>
    <w:rsid w:val="00267FCE"/>
    <w:rsid w:val="00270176"/>
    <w:rsid w:val="002705BA"/>
    <w:rsid w:val="0027107A"/>
    <w:rsid w:val="002710B7"/>
    <w:rsid w:val="002722AC"/>
    <w:rsid w:val="00272A9F"/>
    <w:rsid w:val="00273798"/>
    <w:rsid w:val="00273916"/>
    <w:rsid w:val="00273B6C"/>
    <w:rsid w:val="00273E46"/>
    <w:rsid w:val="00274233"/>
    <w:rsid w:val="00274606"/>
    <w:rsid w:val="00274A4E"/>
    <w:rsid w:val="00275129"/>
    <w:rsid w:val="002754BF"/>
    <w:rsid w:val="00275800"/>
    <w:rsid w:val="00276B08"/>
    <w:rsid w:val="00276FA4"/>
    <w:rsid w:val="00277311"/>
    <w:rsid w:val="00277492"/>
    <w:rsid w:val="002775FF"/>
    <w:rsid w:val="00277D94"/>
    <w:rsid w:val="00277F6A"/>
    <w:rsid w:val="002804DC"/>
    <w:rsid w:val="002805C1"/>
    <w:rsid w:val="00281251"/>
    <w:rsid w:val="00281B9C"/>
    <w:rsid w:val="00282893"/>
    <w:rsid w:val="002828D4"/>
    <w:rsid w:val="002828DA"/>
    <w:rsid w:val="00282FC1"/>
    <w:rsid w:val="00284444"/>
    <w:rsid w:val="002848A2"/>
    <w:rsid w:val="0028495C"/>
    <w:rsid w:val="00284EC7"/>
    <w:rsid w:val="0028530D"/>
    <w:rsid w:val="002855A7"/>
    <w:rsid w:val="0028622D"/>
    <w:rsid w:val="00286F7D"/>
    <w:rsid w:val="00290974"/>
    <w:rsid w:val="00290A5B"/>
    <w:rsid w:val="00291337"/>
    <w:rsid w:val="002914DA"/>
    <w:rsid w:val="002915F9"/>
    <w:rsid w:val="0029195D"/>
    <w:rsid w:val="00291AE4"/>
    <w:rsid w:val="00291CF5"/>
    <w:rsid w:val="00291D5D"/>
    <w:rsid w:val="002921EE"/>
    <w:rsid w:val="00292293"/>
    <w:rsid w:val="002923E3"/>
    <w:rsid w:val="00292937"/>
    <w:rsid w:val="002931F3"/>
    <w:rsid w:val="002935BE"/>
    <w:rsid w:val="0029397A"/>
    <w:rsid w:val="0029403D"/>
    <w:rsid w:val="002942D1"/>
    <w:rsid w:val="0029645B"/>
    <w:rsid w:val="002A0E5A"/>
    <w:rsid w:val="002A1A91"/>
    <w:rsid w:val="002A25E5"/>
    <w:rsid w:val="002A2698"/>
    <w:rsid w:val="002A2A94"/>
    <w:rsid w:val="002A2C1A"/>
    <w:rsid w:val="002A3D6A"/>
    <w:rsid w:val="002A3FB6"/>
    <w:rsid w:val="002A4309"/>
    <w:rsid w:val="002A46AB"/>
    <w:rsid w:val="002A4CD9"/>
    <w:rsid w:val="002A4F73"/>
    <w:rsid w:val="002A5854"/>
    <w:rsid w:val="002A5CE0"/>
    <w:rsid w:val="002B07D1"/>
    <w:rsid w:val="002B119C"/>
    <w:rsid w:val="002B15B7"/>
    <w:rsid w:val="002B2CC1"/>
    <w:rsid w:val="002B355B"/>
    <w:rsid w:val="002B3658"/>
    <w:rsid w:val="002B3BB7"/>
    <w:rsid w:val="002B3E1B"/>
    <w:rsid w:val="002B42D7"/>
    <w:rsid w:val="002B5312"/>
    <w:rsid w:val="002B62A7"/>
    <w:rsid w:val="002B7F09"/>
    <w:rsid w:val="002C10AB"/>
    <w:rsid w:val="002C1548"/>
    <w:rsid w:val="002C1D51"/>
    <w:rsid w:val="002C20B9"/>
    <w:rsid w:val="002C2947"/>
    <w:rsid w:val="002C2B37"/>
    <w:rsid w:val="002C2F7B"/>
    <w:rsid w:val="002C3071"/>
    <w:rsid w:val="002C350D"/>
    <w:rsid w:val="002C39B3"/>
    <w:rsid w:val="002C3A33"/>
    <w:rsid w:val="002C3AEE"/>
    <w:rsid w:val="002C3BDE"/>
    <w:rsid w:val="002C54D9"/>
    <w:rsid w:val="002C55A3"/>
    <w:rsid w:val="002C574F"/>
    <w:rsid w:val="002C5C38"/>
    <w:rsid w:val="002C6660"/>
    <w:rsid w:val="002C67D1"/>
    <w:rsid w:val="002C6949"/>
    <w:rsid w:val="002C70E3"/>
    <w:rsid w:val="002C7A3B"/>
    <w:rsid w:val="002C7D10"/>
    <w:rsid w:val="002D0B2F"/>
    <w:rsid w:val="002D1211"/>
    <w:rsid w:val="002D208B"/>
    <w:rsid w:val="002D280E"/>
    <w:rsid w:val="002D2B17"/>
    <w:rsid w:val="002D2E53"/>
    <w:rsid w:val="002D344C"/>
    <w:rsid w:val="002D35CA"/>
    <w:rsid w:val="002D380B"/>
    <w:rsid w:val="002D3B6D"/>
    <w:rsid w:val="002D3E27"/>
    <w:rsid w:val="002D5A3D"/>
    <w:rsid w:val="002D5B91"/>
    <w:rsid w:val="002D68EA"/>
    <w:rsid w:val="002D6F96"/>
    <w:rsid w:val="002D768C"/>
    <w:rsid w:val="002E0BD1"/>
    <w:rsid w:val="002E1060"/>
    <w:rsid w:val="002E24A0"/>
    <w:rsid w:val="002E283E"/>
    <w:rsid w:val="002E2D1B"/>
    <w:rsid w:val="002E3D8E"/>
    <w:rsid w:val="002E42EA"/>
    <w:rsid w:val="002E450D"/>
    <w:rsid w:val="002E467E"/>
    <w:rsid w:val="002E4A76"/>
    <w:rsid w:val="002E4AED"/>
    <w:rsid w:val="002E569A"/>
    <w:rsid w:val="002E58E4"/>
    <w:rsid w:val="002E5B85"/>
    <w:rsid w:val="002E5DA5"/>
    <w:rsid w:val="002E6881"/>
    <w:rsid w:val="002E6D20"/>
    <w:rsid w:val="002E74A4"/>
    <w:rsid w:val="002F0DFD"/>
    <w:rsid w:val="002F1B32"/>
    <w:rsid w:val="002F2B5D"/>
    <w:rsid w:val="002F3281"/>
    <w:rsid w:val="002F3D70"/>
    <w:rsid w:val="002F3F8B"/>
    <w:rsid w:val="002F4026"/>
    <w:rsid w:val="002F40F2"/>
    <w:rsid w:val="002F4699"/>
    <w:rsid w:val="002F4776"/>
    <w:rsid w:val="002F4E93"/>
    <w:rsid w:val="002F522D"/>
    <w:rsid w:val="002F686F"/>
    <w:rsid w:val="002F6A32"/>
    <w:rsid w:val="002F6B62"/>
    <w:rsid w:val="002F700E"/>
    <w:rsid w:val="002F73CF"/>
    <w:rsid w:val="002F753A"/>
    <w:rsid w:val="002F7F77"/>
    <w:rsid w:val="0030089B"/>
    <w:rsid w:val="00300C65"/>
    <w:rsid w:val="00300FED"/>
    <w:rsid w:val="003016F9"/>
    <w:rsid w:val="00301977"/>
    <w:rsid w:val="0030233A"/>
    <w:rsid w:val="003025F1"/>
    <w:rsid w:val="00302DCE"/>
    <w:rsid w:val="00304CBD"/>
    <w:rsid w:val="00305DA3"/>
    <w:rsid w:val="0030639B"/>
    <w:rsid w:val="00306B0A"/>
    <w:rsid w:val="00307CD0"/>
    <w:rsid w:val="003107D7"/>
    <w:rsid w:val="0031092B"/>
    <w:rsid w:val="0031130A"/>
    <w:rsid w:val="00312EBA"/>
    <w:rsid w:val="003134C8"/>
    <w:rsid w:val="00313EB8"/>
    <w:rsid w:val="00314512"/>
    <w:rsid w:val="00315266"/>
    <w:rsid w:val="00315286"/>
    <w:rsid w:val="0031552A"/>
    <w:rsid w:val="0031614D"/>
    <w:rsid w:val="003166F1"/>
    <w:rsid w:val="00316A82"/>
    <w:rsid w:val="003177F1"/>
    <w:rsid w:val="00317A03"/>
    <w:rsid w:val="00317E06"/>
    <w:rsid w:val="00320405"/>
    <w:rsid w:val="003204E1"/>
    <w:rsid w:val="00320876"/>
    <w:rsid w:val="00320A34"/>
    <w:rsid w:val="00320B73"/>
    <w:rsid w:val="00320EE4"/>
    <w:rsid w:val="00321212"/>
    <w:rsid w:val="00322107"/>
    <w:rsid w:val="00322C37"/>
    <w:rsid w:val="00322D81"/>
    <w:rsid w:val="00322E5C"/>
    <w:rsid w:val="003233F7"/>
    <w:rsid w:val="00323942"/>
    <w:rsid w:val="00324127"/>
    <w:rsid w:val="00324505"/>
    <w:rsid w:val="00325450"/>
    <w:rsid w:val="0032596E"/>
    <w:rsid w:val="003261C8"/>
    <w:rsid w:val="003261E0"/>
    <w:rsid w:val="003275D7"/>
    <w:rsid w:val="00327EDE"/>
    <w:rsid w:val="00331A65"/>
    <w:rsid w:val="00331F75"/>
    <w:rsid w:val="00332259"/>
    <w:rsid w:val="0033280E"/>
    <w:rsid w:val="00332918"/>
    <w:rsid w:val="00332C29"/>
    <w:rsid w:val="00332E4D"/>
    <w:rsid w:val="0033341F"/>
    <w:rsid w:val="0033343D"/>
    <w:rsid w:val="00333CEB"/>
    <w:rsid w:val="003341F2"/>
    <w:rsid w:val="003343D0"/>
    <w:rsid w:val="00334641"/>
    <w:rsid w:val="0033542B"/>
    <w:rsid w:val="0033580B"/>
    <w:rsid w:val="0033593E"/>
    <w:rsid w:val="00336331"/>
    <w:rsid w:val="0033654E"/>
    <w:rsid w:val="00336A2B"/>
    <w:rsid w:val="00336B0E"/>
    <w:rsid w:val="00337172"/>
    <w:rsid w:val="0033793D"/>
    <w:rsid w:val="00337C53"/>
    <w:rsid w:val="00337D6C"/>
    <w:rsid w:val="00340A9B"/>
    <w:rsid w:val="0034136F"/>
    <w:rsid w:val="00342708"/>
    <w:rsid w:val="00343512"/>
    <w:rsid w:val="00343CE3"/>
    <w:rsid w:val="003441AD"/>
    <w:rsid w:val="003445B7"/>
    <w:rsid w:val="003445F0"/>
    <w:rsid w:val="00344A0D"/>
    <w:rsid w:val="00345483"/>
    <w:rsid w:val="00345A9A"/>
    <w:rsid w:val="00346336"/>
    <w:rsid w:val="00346722"/>
    <w:rsid w:val="00346B25"/>
    <w:rsid w:val="00347162"/>
    <w:rsid w:val="003504F9"/>
    <w:rsid w:val="0035089F"/>
    <w:rsid w:val="00351949"/>
    <w:rsid w:val="00351F5C"/>
    <w:rsid w:val="003521D1"/>
    <w:rsid w:val="003528F8"/>
    <w:rsid w:val="00353638"/>
    <w:rsid w:val="0035442C"/>
    <w:rsid w:val="003559B0"/>
    <w:rsid w:val="00355A22"/>
    <w:rsid w:val="00355ED2"/>
    <w:rsid w:val="00356364"/>
    <w:rsid w:val="00356799"/>
    <w:rsid w:val="00356F18"/>
    <w:rsid w:val="0035744C"/>
    <w:rsid w:val="00357B52"/>
    <w:rsid w:val="00357E21"/>
    <w:rsid w:val="00360357"/>
    <w:rsid w:val="003608F3"/>
    <w:rsid w:val="0036100E"/>
    <w:rsid w:val="003613EC"/>
    <w:rsid w:val="00361EF1"/>
    <w:rsid w:val="003621E5"/>
    <w:rsid w:val="0036273C"/>
    <w:rsid w:val="00362818"/>
    <w:rsid w:val="0036312B"/>
    <w:rsid w:val="00363528"/>
    <w:rsid w:val="0036353D"/>
    <w:rsid w:val="0036358D"/>
    <w:rsid w:val="003641D7"/>
    <w:rsid w:val="003647ED"/>
    <w:rsid w:val="00364C25"/>
    <w:rsid w:val="0036523B"/>
    <w:rsid w:val="0036534F"/>
    <w:rsid w:val="0036739C"/>
    <w:rsid w:val="003674C1"/>
    <w:rsid w:val="00370A38"/>
    <w:rsid w:val="00370DDB"/>
    <w:rsid w:val="00370EBB"/>
    <w:rsid w:val="00371051"/>
    <w:rsid w:val="0037127A"/>
    <w:rsid w:val="003713CE"/>
    <w:rsid w:val="00371AE8"/>
    <w:rsid w:val="00372336"/>
    <w:rsid w:val="00372711"/>
    <w:rsid w:val="0037288F"/>
    <w:rsid w:val="003730C4"/>
    <w:rsid w:val="00373145"/>
    <w:rsid w:val="00373A49"/>
    <w:rsid w:val="00373DC0"/>
    <w:rsid w:val="0037467A"/>
    <w:rsid w:val="00374683"/>
    <w:rsid w:val="003746A3"/>
    <w:rsid w:val="00374993"/>
    <w:rsid w:val="003749F1"/>
    <w:rsid w:val="0037514C"/>
    <w:rsid w:val="00375655"/>
    <w:rsid w:val="00375B37"/>
    <w:rsid w:val="00376B0B"/>
    <w:rsid w:val="00377943"/>
    <w:rsid w:val="00380170"/>
    <w:rsid w:val="00380222"/>
    <w:rsid w:val="0038045F"/>
    <w:rsid w:val="0038071A"/>
    <w:rsid w:val="00380B84"/>
    <w:rsid w:val="00380C85"/>
    <w:rsid w:val="003817B5"/>
    <w:rsid w:val="00381D5E"/>
    <w:rsid w:val="00382105"/>
    <w:rsid w:val="00382680"/>
    <w:rsid w:val="00382E06"/>
    <w:rsid w:val="00383870"/>
    <w:rsid w:val="003842EC"/>
    <w:rsid w:val="0038445A"/>
    <w:rsid w:val="0038468A"/>
    <w:rsid w:val="00385867"/>
    <w:rsid w:val="0038591F"/>
    <w:rsid w:val="00385E35"/>
    <w:rsid w:val="00385F40"/>
    <w:rsid w:val="00386582"/>
    <w:rsid w:val="00386614"/>
    <w:rsid w:val="00386F92"/>
    <w:rsid w:val="00387203"/>
    <w:rsid w:val="003873B4"/>
    <w:rsid w:val="00387657"/>
    <w:rsid w:val="00387676"/>
    <w:rsid w:val="00390D58"/>
    <w:rsid w:val="00391081"/>
    <w:rsid w:val="003913AE"/>
    <w:rsid w:val="00391B0D"/>
    <w:rsid w:val="00391BAA"/>
    <w:rsid w:val="00391F91"/>
    <w:rsid w:val="003922B3"/>
    <w:rsid w:val="0039238B"/>
    <w:rsid w:val="00392A8C"/>
    <w:rsid w:val="00394049"/>
    <w:rsid w:val="003946BE"/>
    <w:rsid w:val="00394B09"/>
    <w:rsid w:val="00395772"/>
    <w:rsid w:val="00395782"/>
    <w:rsid w:val="0039580E"/>
    <w:rsid w:val="00395875"/>
    <w:rsid w:val="00395D7E"/>
    <w:rsid w:val="00395ED3"/>
    <w:rsid w:val="0039627A"/>
    <w:rsid w:val="003962F9"/>
    <w:rsid w:val="003967B1"/>
    <w:rsid w:val="00396988"/>
    <w:rsid w:val="00397122"/>
    <w:rsid w:val="0039720B"/>
    <w:rsid w:val="00397535"/>
    <w:rsid w:val="00397994"/>
    <w:rsid w:val="003A0AA9"/>
    <w:rsid w:val="003A173B"/>
    <w:rsid w:val="003A1B66"/>
    <w:rsid w:val="003A1EAC"/>
    <w:rsid w:val="003A20BD"/>
    <w:rsid w:val="003A2D16"/>
    <w:rsid w:val="003A2DB9"/>
    <w:rsid w:val="003A316C"/>
    <w:rsid w:val="003A337F"/>
    <w:rsid w:val="003A38F5"/>
    <w:rsid w:val="003A4812"/>
    <w:rsid w:val="003A491A"/>
    <w:rsid w:val="003A4E69"/>
    <w:rsid w:val="003A543A"/>
    <w:rsid w:val="003A57C7"/>
    <w:rsid w:val="003A6209"/>
    <w:rsid w:val="003A6860"/>
    <w:rsid w:val="003A73A8"/>
    <w:rsid w:val="003A769D"/>
    <w:rsid w:val="003B012E"/>
    <w:rsid w:val="003B0B3E"/>
    <w:rsid w:val="003B117A"/>
    <w:rsid w:val="003B1A49"/>
    <w:rsid w:val="003B1AE9"/>
    <w:rsid w:val="003B2B29"/>
    <w:rsid w:val="003B312A"/>
    <w:rsid w:val="003B391A"/>
    <w:rsid w:val="003B3F92"/>
    <w:rsid w:val="003B40CB"/>
    <w:rsid w:val="003B4337"/>
    <w:rsid w:val="003B48B9"/>
    <w:rsid w:val="003B5637"/>
    <w:rsid w:val="003B5D68"/>
    <w:rsid w:val="003B6AFB"/>
    <w:rsid w:val="003B7345"/>
    <w:rsid w:val="003B7B68"/>
    <w:rsid w:val="003C063D"/>
    <w:rsid w:val="003C077F"/>
    <w:rsid w:val="003C07E4"/>
    <w:rsid w:val="003C0E24"/>
    <w:rsid w:val="003C26D6"/>
    <w:rsid w:val="003C27EB"/>
    <w:rsid w:val="003C2997"/>
    <w:rsid w:val="003C4202"/>
    <w:rsid w:val="003C45AC"/>
    <w:rsid w:val="003C53F8"/>
    <w:rsid w:val="003C5955"/>
    <w:rsid w:val="003C5B44"/>
    <w:rsid w:val="003C65C3"/>
    <w:rsid w:val="003C65E3"/>
    <w:rsid w:val="003C6A7F"/>
    <w:rsid w:val="003C7D0D"/>
    <w:rsid w:val="003D0083"/>
    <w:rsid w:val="003D14B8"/>
    <w:rsid w:val="003D172F"/>
    <w:rsid w:val="003D185C"/>
    <w:rsid w:val="003D1BF0"/>
    <w:rsid w:val="003D2050"/>
    <w:rsid w:val="003D2DDB"/>
    <w:rsid w:val="003D33BE"/>
    <w:rsid w:val="003D372C"/>
    <w:rsid w:val="003D4E90"/>
    <w:rsid w:val="003D50F4"/>
    <w:rsid w:val="003D5350"/>
    <w:rsid w:val="003D5A6B"/>
    <w:rsid w:val="003D5C37"/>
    <w:rsid w:val="003D6165"/>
    <w:rsid w:val="003D6294"/>
    <w:rsid w:val="003D6F1C"/>
    <w:rsid w:val="003D7816"/>
    <w:rsid w:val="003E1BF6"/>
    <w:rsid w:val="003E3739"/>
    <w:rsid w:val="003E411A"/>
    <w:rsid w:val="003E5261"/>
    <w:rsid w:val="003E5589"/>
    <w:rsid w:val="003E6356"/>
    <w:rsid w:val="003E6413"/>
    <w:rsid w:val="003E6F83"/>
    <w:rsid w:val="003E6FFA"/>
    <w:rsid w:val="003E73EA"/>
    <w:rsid w:val="003E7FC7"/>
    <w:rsid w:val="003F006F"/>
    <w:rsid w:val="003F0BA5"/>
    <w:rsid w:val="003F1B7E"/>
    <w:rsid w:val="003F1D8E"/>
    <w:rsid w:val="003F2729"/>
    <w:rsid w:val="003F2C28"/>
    <w:rsid w:val="003F2DE7"/>
    <w:rsid w:val="003F385C"/>
    <w:rsid w:val="003F3870"/>
    <w:rsid w:val="003F3D7B"/>
    <w:rsid w:val="003F41F0"/>
    <w:rsid w:val="003F5613"/>
    <w:rsid w:val="003F5A19"/>
    <w:rsid w:val="003F6571"/>
    <w:rsid w:val="003F7356"/>
    <w:rsid w:val="003F7F62"/>
    <w:rsid w:val="003F7F6D"/>
    <w:rsid w:val="00400185"/>
    <w:rsid w:val="004001A7"/>
    <w:rsid w:val="00401202"/>
    <w:rsid w:val="004016C7"/>
    <w:rsid w:val="00401A8D"/>
    <w:rsid w:val="004023BA"/>
    <w:rsid w:val="00402A17"/>
    <w:rsid w:val="00402CE7"/>
    <w:rsid w:val="00403069"/>
    <w:rsid w:val="00403092"/>
    <w:rsid w:val="00403D01"/>
    <w:rsid w:val="00404049"/>
    <w:rsid w:val="004045CD"/>
    <w:rsid w:val="00405010"/>
    <w:rsid w:val="00407103"/>
    <w:rsid w:val="0040730A"/>
    <w:rsid w:val="00407511"/>
    <w:rsid w:val="004103AE"/>
    <w:rsid w:val="00410BDF"/>
    <w:rsid w:val="004110DF"/>
    <w:rsid w:val="00411F70"/>
    <w:rsid w:val="00412FE3"/>
    <w:rsid w:val="004148CA"/>
    <w:rsid w:val="00414B44"/>
    <w:rsid w:val="00414B93"/>
    <w:rsid w:val="0041523A"/>
    <w:rsid w:val="0041596A"/>
    <w:rsid w:val="00416134"/>
    <w:rsid w:val="004162A2"/>
    <w:rsid w:val="004163EC"/>
    <w:rsid w:val="00421410"/>
    <w:rsid w:val="00425E99"/>
    <w:rsid w:val="00426A60"/>
    <w:rsid w:val="00426A7E"/>
    <w:rsid w:val="00427796"/>
    <w:rsid w:val="00427BC1"/>
    <w:rsid w:val="00427F89"/>
    <w:rsid w:val="00430D7F"/>
    <w:rsid w:val="004316AA"/>
    <w:rsid w:val="00431A38"/>
    <w:rsid w:val="00431A9F"/>
    <w:rsid w:val="004321D6"/>
    <w:rsid w:val="004325F7"/>
    <w:rsid w:val="00432A1D"/>
    <w:rsid w:val="00432ED9"/>
    <w:rsid w:val="00432F58"/>
    <w:rsid w:val="00433512"/>
    <w:rsid w:val="00433CE2"/>
    <w:rsid w:val="00433EAC"/>
    <w:rsid w:val="00434862"/>
    <w:rsid w:val="00435511"/>
    <w:rsid w:val="0043647C"/>
    <w:rsid w:val="004376DF"/>
    <w:rsid w:val="00437D84"/>
    <w:rsid w:val="00441512"/>
    <w:rsid w:val="0044256B"/>
    <w:rsid w:val="00442959"/>
    <w:rsid w:val="00442B75"/>
    <w:rsid w:val="00442B8E"/>
    <w:rsid w:val="00442B93"/>
    <w:rsid w:val="004445F1"/>
    <w:rsid w:val="00444DC9"/>
    <w:rsid w:val="00444DEC"/>
    <w:rsid w:val="00445EB4"/>
    <w:rsid w:val="00445F3B"/>
    <w:rsid w:val="00446907"/>
    <w:rsid w:val="004472C2"/>
    <w:rsid w:val="00447643"/>
    <w:rsid w:val="00447A57"/>
    <w:rsid w:val="00450D3A"/>
    <w:rsid w:val="00452A78"/>
    <w:rsid w:val="004538E9"/>
    <w:rsid w:val="00453AB5"/>
    <w:rsid w:val="00455CEB"/>
    <w:rsid w:val="00455F45"/>
    <w:rsid w:val="00456153"/>
    <w:rsid w:val="0045640B"/>
    <w:rsid w:val="00456921"/>
    <w:rsid w:val="00456B40"/>
    <w:rsid w:val="00456E12"/>
    <w:rsid w:val="00457582"/>
    <w:rsid w:val="00457D64"/>
    <w:rsid w:val="004603DB"/>
    <w:rsid w:val="00461DC8"/>
    <w:rsid w:val="004629D9"/>
    <w:rsid w:val="00463117"/>
    <w:rsid w:val="004632E9"/>
    <w:rsid w:val="00464233"/>
    <w:rsid w:val="00464DBB"/>
    <w:rsid w:val="004653EB"/>
    <w:rsid w:val="0046566C"/>
    <w:rsid w:val="00465B11"/>
    <w:rsid w:val="00466B72"/>
    <w:rsid w:val="00466BE2"/>
    <w:rsid w:val="00466D8C"/>
    <w:rsid w:val="00467BD3"/>
    <w:rsid w:val="00470848"/>
    <w:rsid w:val="00470AE6"/>
    <w:rsid w:val="00471091"/>
    <w:rsid w:val="00471820"/>
    <w:rsid w:val="00471C40"/>
    <w:rsid w:val="004726B0"/>
    <w:rsid w:val="004733CD"/>
    <w:rsid w:val="004738A1"/>
    <w:rsid w:val="00473D09"/>
    <w:rsid w:val="00473DC6"/>
    <w:rsid w:val="00473DF5"/>
    <w:rsid w:val="00475034"/>
    <w:rsid w:val="004765F8"/>
    <w:rsid w:val="00477427"/>
    <w:rsid w:val="00477A84"/>
    <w:rsid w:val="00477CD4"/>
    <w:rsid w:val="00477FF4"/>
    <w:rsid w:val="004810F4"/>
    <w:rsid w:val="0048149C"/>
    <w:rsid w:val="00482367"/>
    <w:rsid w:val="00482DE0"/>
    <w:rsid w:val="004835A2"/>
    <w:rsid w:val="004843AA"/>
    <w:rsid w:val="00484A3D"/>
    <w:rsid w:val="00484E63"/>
    <w:rsid w:val="0048569C"/>
    <w:rsid w:val="00485D9B"/>
    <w:rsid w:val="00486AC9"/>
    <w:rsid w:val="00490AB8"/>
    <w:rsid w:val="00490CE4"/>
    <w:rsid w:val="00491218"/>
    <w:rsid w:val="00491720"/>
    <w:rsid w:val="00491730"/>
    <w:rsid w:val="00491D42"/>
    <w:rsid w:val="00492337"/>
    <w:rsid w:val="004925AB"/>
    <w:rsid w:val="00492A1B"/>
    <w:rsid w:val="004932F5"/>
    <w:rsid w:val="0049403A"/>
    <w:rsid w:val="00494347"/>
    <w:rsid w:val="00494B10"/>
    <w:rsid w:val="004951EA"/>
    <w:rsid w:val="00495C4F"/>
    <w:rsid w:val="004973EF"/>
    <w:rsid w:val="004A03D4"/>
    <w:rsid w:val="004A0849"/>
    <w:rsid w:val="004A09AF"/>
    <w:rsid w:val="004A19D9"/>
    <w:rsid w:val="004A26C3"/>
    <w:rsid w:val="004A2758"/>
    <w:rsid w:val="004A2C6E"/>
    <w:rsid w:val="004A478A"/>
    <w:rsid w:val="004A4EB8"/>
    <w:rsid w:val="004A5396"/>
    <w:rsid w:val="004A53FE"/>
    <w:rsid w:val="004A5958"/>
    <w:rsid w:val="004A5E10"/>
    <w:rsid w:val="004A641C"/>
    <w:rsid w:val="004A6526"/>
    <w:rsid w:val="004A704D"/>
    <w:rsid w:val="004A71BC"/>
    <w:rsid w:val="004B14B2"/>
    <w:rsid w:val="004B24C2"/>
    <w:rsid w:val="004B39A9"/>
    <w:rsid w:val="004B41F3"/>
    <w:rsid w:val="004B50EE"/>
    <w:rsid w:val="004B6A1F"/>
    <w:rsid w:val="004B6CC9"/>
    <w:rsid w:val="004B6F5A"/>
    <w:rsid w:val="004B714E"/>
    <w:rsid w:val="004B787B"/>
    <w:rsid w:val="004B7A36"/>
    <w:rsid w:val="004B7EAD"/>
    <w:rsid w:val="004C1296"/>
    <w:rsid w:val="004C1D47"/>
    <w:rsid w:val="004C2701"/>
    <w:rsid w:val="004C54FB"/>
    <w:rsid w:val="004C5562"/>
    <w:rsid w:val="004C55CF"/>
    <w:rsid w:val="004C576A"/>
    <w:rsid w:val="004C5C17"/>
    <w:rsid w:val="004C5F2E"/>
    <w:rsid w:val="004C6B87"/>
    <w:rsid w:val="004C7DE5"/>
    <w:rsid w:val="004D0124"/>
    <w:rsid w:val="004D04B7"/>
    <w:rsid w:val="004D06E8"/>
    <w:rsid w:val="004D0B9D"/>
    <w:rsid w:val="004D1105"/>
    <w:rsid w:val="004D151E"/>
    <w:rsid w:val="004D1ABD"/>
    <w:rsid w:val="004D1FB5"/>
    <w:rsid w:val="004D21AC"/>
    <w:rsid w:val="004D2578"/>
    <w:rsid w:val="004D287D"/>
    <w:rsid w:val="004D2A38"/>
    <w:rsid w:val="004D355D"/>
    <w:rsid w:val="004D395E"/>
    <w:rsid w:val="004D3DDB"/>
    <w:rsid w:val="004D423B"/>
    <w:rsid w:val="004D69E0"/>
    <w:rsid w:val="004D6BCA"/>
    <w:rsid w:val="004E019B"/>
    <w:rsid w:val="004E0457"/>
    <w:rsid w:val="004E0687"/>
    <w:rsid w:val="004E0F23"/>
    <w:rsid w:val="004E0FFC"/>
    <w:rsid w:val="004E26D3"/>
    <w:rsid w:val="004E274C"/>
    <w:rsid w:val="004E2D0C"/>
    <w:rsid w:val="004E43E2"/>
    <w:rsid w:val="004E4D37"/>
    <w:rsid w:val="004E517A"/>
    <w:rsid w:val="004E5602"/>
    <w:rsid w:val="004E5887"/>
    <w:rsid w:val="004E677B"/>
    <w:rsid w:val="004E6A6B"/>
    <w:rsid w:val="004E6EFB"/>
    <w:rsid w:val="004E7888"/>
    <w:rsid w:val="004E788D"/>
    <w:rsid w:val="004E79DF"/>
    <w:rsid w:val="004E7E87"/>
    <w:rsid w:val="004F0AA0"/>
    <w:rsid w:val="004F220D"/>
    <w:rsid w:val="004F2693"/>
    <w:rsid w:val="004F3F49"/>
    <w:rsid w:val="004F5019"/>
    <w:rsid w:val="004F56ED"/>
    <w:rsid w:val="004F5CE2"/>
    <w:rsid w:val="004F6095"/>
    <w:rsid w:val="004F6636"/>
    <w:rsid w:val="004F70BD"/>
    <w:rsid w:val="004F7ED9"/>
    <w:rsid w:val="005000A2"/>
    <w:rsid w:val="0050126F"/>
    <w:rsid w:val="0050139A"/>
    <w:rsid w:val="005014E3"/>
    <w:rsid w:val="00501D3D"/>
    <w:rsid w:val="00502120"/>
    <w:rsid w:val="00502A7B"/>
    <w:rsid w:val="0050331F"/>
    <w:rsid w:val="005036CD"/>
    <w:rsid w:val="00503FA9"/>
    <w:rsid w:val="00504293"/>
    <w:rsid w:val="00504BDF"/>
    <w:rsid w:val="00504DB7"/>
    <w:rsid w:val="005051DD"/>
    <w:rsid w:val="0050565E"/>
    <w:rsid w:val="005057CE"/>
    <w:rsid w:val="00505801"/>
    <w:rsid w:val="00506D18"/>
    <w:rsid w:val="0050750D"/>
    <w:rsid w:val="0050774D"/>
    <w:rsid w:val="00507E1B"/>
    <w:rsid w:val="00510F92"/>
    <w:rsid w:val="00510FFB"/>
    <w:rsid w:val="00511515"/>
    <w:rsid w:val="005116E5"/>
    <w:rsid w:val="00511747"/>
    <w:rsid w:val="00513275"/>
    <w:rsid w:val="00513859"/>
    <w:rsid w:val="00513F3B"/>
    <w:rsid w:val="00514396"/>
    <w:rsid w:val="00514FA3"/>
    <w:rsid w:val="005160AD"/>
    <w:rsid w:val="00516AFB"/>
    <w:rsid w:val="0051725A"/>
    <w:rsid w:val="005178DF"/>
    <w:rsid w:val="00520C5F"/>
    <w:rsid w:val="0052260B"/>
    <w:rsid w:val="00522710"/>
    <w:rsid w:val="0052307D"/>
    <w:rsid w:val="00523269"/>
    <w:rsid w:val="005237FF"/>
    <w:rsid w:val="00524768"/>
    <w:rsid w:val="00524D04"/>
    <w:rsid w:val="0052505A"/>
    <w:rsid w:val="0052557E"/>
    <w:rsid w:val="00526931"/>
    <w:rsid w:val="00526A7E"/>
    <w:rsid w:val="00526FD9"/>
    <w:rsid w:val="00530EDC"/>
    <w:rsid w:val="005312A1"/>
    <w:rsid w:val="005314F7"/>
    <w:rsid w:val="00531568"/>
    <w:rsid w:val="00532A85"/>
    <w:rsid w:val="00532AB1"/>
    <w:rsid w:val="00532D18"/>
    <w:rsid w:val="00532D98"/>
    <w:rsid w:val="00533DF8"/>
    <w:rsid w:val="0053535B"/>
    <w:rsid w:val="00535540"/>
    <w:rsid w:val="005357AF"/>
    <w:rsid w:val="00535B09"/>
    <w:rsid w:val="00535BEF"/>
    <w:rsid w:val="00536C38"/>
    <w:rsid w:val="00537008"/>
    <w:rsid w:val="0053767A"/>
    <w:rsid w:val="00537821"/>
    <w:rsid w:val="0054059A"/>
    <w:rsid w:val="005408B5"/>
    <w:rsid w:val="005412FA"/>
    <w:rsid w:val="005423E6"/>
    <w:rsid w:val="00542508"/>
    <w:rsid w:val="0054269C"/>
    <w:rsid w:val="00543EEB"/>
    <w:rsid w:val="00543F9D"/>
    <w:rsid w:val="00544068"/>
    <w:rsid w:val="00544477"/>
    <w:rsid w:val="005451C2"/>
    <w:rsid w:val="005455A5"/>
    <w:rsid w:val="005456E2"/>
    <w:rsid w:val="00545801"/>
    <w:rsid w:val="0054695E"/>
    <w:rsid w:val="005475EA"/>
    <w:rsid w:val="00547624"/>
    <w:rsid w:val="00550067"/>
    <w:rsid w:val="00550939"/>
    <w:rsid w:val="00550D1C"/>
    <w:rsid w:val="00551172"/>
    <w:rsid w:val="0055170F"/>
    <w:rsid w:val="005519D3"/>
    <w:rsid w:val="00551F57"/>
    <w:rsid w:val="00552202"/>
    <w:rsid w:val="00552679"/>
    <w:rsid w:val="00553378"/>
    <w:rsid w:val="00553557"/>
    <w:rsid w:val="00553D0C"/>
    <w:rsid w:val="0055490B"/>
    <w:rsid w:val="00554BBD"/>
    <w:rsid w:val="00554CF2"/>
    <w:rsid w:val="00554E3F"/>
    <w:rsid w:val="00554F97"/>
    <w:rsid w:val="00555EE1"/>
    <w:rsid w:val="005562E4"/>
    <w:rsid w:val="00557223"/>
    <w:rsid w:val="00557F55"/>
    <w:rsid w:val="0056153C"/>
    <w:rsid w:val="00561671"/>
    <w:rsid w:val="0056195E"/>
    <w:rsid w:val="00561B1F"/>
    <w:rsid w:val="00563BE0"/>
    <w:rsid w:val="00563FA0"/>
    <w:rsid w:val="00564261"/>
    <w:rsid w:val="00564652"/>
    <w:rsid w:val="00565421"/>
    <w:rsid w:val="0056560F"/>
    <w:rsid w:val="00565B09"/>
    <w:rsid w:val="00565EC6"/>
    <w:rsid w:val="00566605"/>
    <w:rsid w:val="005669C3"/>
    <w:rsid w:val="00566C8F"/>
    <w:rsid w:val="005676B8"/>
    <w:rsid w:val="005706FB"/>
    <w:rsid w:val="00570D83"/>
    <w:rsid w:val="0057131F"/>
    <w:rsid w:val="005716E1"/>
    <w:rsid w:val="00571CD1"/>
    <w:rsid w:val="00572810"/>
    <w:rsid w:val="00572A4D"/>
    <w:rsid w:val="00572CA3"/>
    <w:rsid w:val="00573173"/>
    <w:rsid w:val="005733FC"/>
    <w:rsid w:val="005744BE"/>
    <w:rsid w:val="005745B2"/>
    <w:rsid w:val="005747C3"/>
    <w:rsid w:val="005751BA"/>
    <w:rsid w:val="005753C5"/>
    <w:rsid w:val="0057564C"/>
    <w:rsid w:val="00576FD4"/>
    <w:rsid w:val="00577335"/>
    <w:rsid w:val="005774C4"/>
    <w:rsid w:val="00580B2A"/>
    <w:rsid w:val="00581557"/>
    <w:rsid w:val="005818EC"/>
    <w:rsid w:val="00581F49"/>
    <w:rsid w:val="00581F85"/>
    <w:rsid w:val="0058221A"/>
    <w:rsid w:val="005824FB"/>
    <w:rsid w:val="00582690"/>
    <w:rsid w:val="00582B30"/>
    <w:rsid w:val="00582D7F"/>
    <w:rsid w:val="005830EB"/>
    <w:rsid w:val="00583933"/>
    <w:rsid w:val="00583F72"/>
    <w:rsid w:val="005845A6"/>
    <w:rsid w:val="00585177"/>
    <w:rsid w:val="005854B8"/>
    <w:rsid w:val="00585A49"/>
    <w:rsid w:val="005865F8"/>
    <w:rsid w:val="00586A5D"/>
    <w:rsid w:val="00586CF7"/>
    <w:rsid w:val="00586F9B"/>
    <w:rsid w:val="005900E5"/>
    <w:rsid w:val="005908AA"/>
    <w:rsid w:val="00590CC8"/>
    <w:rsid w:val="005918D8"/>
    <w:rsid w:val="00591EED"/>
    <w:rsid w:val="0059240F"/>
    <w:rsid w:val="005937D3"/>
    <w:rsid w:val="0059412D"/>
    <w:rsid w:val="00594B59"/>
    <w:rsid w:val="00594E5E"/>
    <w:rsid w:val="005951EC"/>
    <w:rsid w:val="00595815"/>
    <w:rsid w:val="00595A28"/>
    <w:rsid w:val="00595F2E"/>
    <w:rsid w:val="00597702"/>
    <w:rsid w:val="00597994"/>
    <w:rsid w:val="00597E8F"/>
    <w:rsid w:val="005A00F6"/>
    <w:rsid w:val="005A0C7A"/>
    <w:rsid w:val="005A1F02"/>
    <w:rsid w:val="005A2260"/>
    <w:rsid w:val="005A2922"/>
    <w:rsid w:val="005A2CA1"/>
    <w:rsid w:val="005A3ADA"/>
    <w:rsid w:val="005A4320"/>
    <w:rsid w:val="005A476A"/>
    <w:rsid w:val="005A4EF5"/>
    <w:rsid w:val="005A51A6"/>
    <w:rsid w:val="005A5485"/>
    <w:rsid w:val="005A598C"/>
    <w:rsid w:val="005A5A66"/>
    <w:rsid w:val="005A5F77"/>
    <w:rsid w:val="005A620A"/>
    <w:rsid w:val="005A63B1"/>
    <w:rsid w:val="005A65BE"/>
    <w:rsid w:val="005A6DC1"/>
    <w:rsid w:val="005A6E70"/>
    <w:rsid w:val="005A7033"/>
    <w:rsid w:val="005A756A"/>
    <w:rsid w:val="005A7872"/>
    <w:rsid w:val="005A7DBC"/>
    <w:rsid w:val="005B001F"/>
    <w:rsid w:val="005B1070"/>
    <w:rsid w:val="005B283B"/>
    <w:rsid w:val="005B3843"/>
    <w:rsid w:val="005B3CBA"/>
    <w:rsid w:val="005B3F38"/>
    <w:rsid w:val="005B45AD"/>
    <w:rsid w:val="005B5621"/>
    <w:rsid w:val="005B56F4"/>
    <w:rsid w:val="005B68DA"/>
    <w:rsid w:val="005B6B5D"/>
    <w:rsid w:val="005B7CB8"/>
    <w:rsid w:val="005C0753"/>
    <w:rsid w:val="005C07A3"/>
    <w:rsid w:val="005C0D60"/>
    <w:rsid w:val="005C1545"/>
    <w:rsid w:val="005C1FE5"/>
    <w:rsid w:val="005C21C8"/>
    <w:rsid w:val="005C267F"/>
    <w:rsid w:val="005C28E3"/>
    <w:rsid w:val="005C2CA5"/>
    <w:rsid w:val="005C4D85"/>
    <w:rsid w:val="005C5065"/>
    <w:rsid w:val="005C5408"/>
    <w:rsid w:val="005C671A"/>
    <w:rsid w:val="005C7303"/>
    <w:rsid w:val="005C7A66"/>
    <w:rsid w:val="005D185B"/>
    <w:rsid w:val="005D188C"/>
    <w:rsid w:val="005D1FCE"/>
    <w:rsid w:val="005D205D"/>
    <w:rsid w:val="005D28E3"/>
    <w:rsid w:val="005D3B14"/>
    <w:rsid w:val="005D3D8F"/>
    <w:rsid w:val="005D3F0F"/>
    <w:rsid w:val="005D46E0"/>
    <w:rsid w:val="005D4A47"/>
    <w:rsid w:val="005D4CD9"/>
    <w:rsid w:val="005D55E7"/>
    <w:rsid w:val="005D57E8"/>
    <w:rsid w:val="005D5DF1"/>
    <w:rsid w:val="005D62C4"/>
    <w:rsid w:val="005D6570"/>
    <w:rsid w:val="005D6750"/>
    <w:rsid w:val="005D7139"/>
    <w:rsid w:val="005D7722"/>
    <w:rsid w:val="005D79A4"/>
    <w:rsid w:val="005D7A0D"/>
    <w:rsid w:val="005D7C31"/>
    <w:rsid w:val="005E15CD"/>
    <w:rsid w:val="005E1D36"/>
    <w:rsid w:val="005E1DE5"/>
    <w:rsid w:val="005E21E6"/>
    <w:rsid w:val="005E2B70"/>
    <w:rsid w:val="005E2F79"/>
    <w:rsid w:val="005E3159"/>
    <w:rsid w:val="005E32AC"/>
    <w:rsid w:val="005E44F9"/>
    <w:rsid w:val="005E46FA"/>
    <w:rsid w:val="005E488C"/>
    <w:rsid w:val="005E5ADA"/>
    <w:rsid w:val="005E5FE1"/>
    <w:rsid w:val="005E6336"/>
    <w:rsid w:val="005E703A"/>
    <w:rsid w:val="005E78EE"/>
    <w:rsid w:val="005F0323"/>
    <w:rsid w:val="005F0E93"/>
    <w:rsid w:val="005F0FA2"/>
    <w:rsid w:val="005F13D0"/>
    <w:rsid w:val="005F227A"/>
    <w:rsid w:val="005F24BC"/>
    <w:rsid w:val="005F271B"/>
    <w:rsid w:val="005F33FE"/>
    <w:rsid w:val="005F34F5"/>
    <w:rsid w:val="005F3B54"/>
    <w:rsid w:val="005F40D8"/>
    <w:rsid w:val="005F50F3"/>
    <w:rsid w:val="005F664E"/>
    <w:rsid w:val="005F6BB2"/>
    <w:rsid w:val="00600C4F"/>
    <w:rsid w:val="0060182B"/>
    <w:rsid w:val="006018CA"/>
    <w:rsid w:val="00601BD4"/>
    <w:rsid w:val="00601DBB"/>
    <w:rsid w:val="006021DD"/>
    <w:rsid w:val="0060241F"/>
    <w:rsid w:val="006027A2"/>
    <w:rsid w:val="00602AEA"/>
    <w:rsid w:val="00602CB7"/>
    <w:rsid w:val="0060308B"/>
    <w:rsid w:val="0060363D"/>
    <w:rsid w:val="00603A80"/>
    <w:rsid w:val="00603CA9"/>
    <w:rsid w:val="0060416F"/>
    <w:rsid w:val="006044BD"/>
    <w:rsid w:val="006047E3"/>
    <w:rsid w:val="00605321"/>
    <w:rsid w:val="00605998"/>
    <w:rsid w:val="00605CDC"/>
    <w:rsid w:val="00606878"/>
    <w:rsid w:val="00606C35"/>
    <w:rsid w:val="00606D15"/>
    <w:rsid w:val="00606D5A"/>
    <w:rsid w:val="00607475"/>
    <w:rsid w:val="006079C5"/>
    <w:rsid w:val="00610044"/>
    <w:rsid w:val="00610052"/>
    <w:rsid w:val="00610C1A"/>
    <w:rsid w:val="00610CF2"/>
    <w:rsid w:val="00612583"/>
    <w:rsid w:val="006132E1"/>
    <w:rsid w:val="0061378F"/>
    <w:rsid w:val="00613803"/>
    <w:rsid w:val="00614D39"/>
    <w:rsid w:val="00614E9B"/>
    <w:rsid w:val="0061503A"/>
    <w:rsid w:val="00615ED9"/>
    <w:rsid w:val="00616085"/>
    <w:rsid w:val="00616A71"/>
    <w:rsid w:val="00616A78"/>
    <w:rsid w:val="00617366"/>
    <w:rsid w:val="0061785B"/>
    <w:rsid w:val="006201F7"/>
    <w:rsid w:val="0062077A"/>
    <w:rsid w:val="00622414"/>
    <w:rsid w:val="006229AA"/>
    <w:rsid w:val="006233AA"/>
    <w:rsid w:val="006236B9"/>
    <w:rsid w:val="00623942"/>
    <w:rsid w:val="00624DA2"/>
    <w:rsid w:val="006258C0"/>
    <w:rsid w:val="00625A27"/>
    <w:rsid w:val="00625EC2"/>
    <w:rsid w:val="00626C22"/>
    <w:rsid w:val="006318D1"/>
    <w:rsid w:val="00631CF1"/>
    <w:rsid w:val="00632002"/>
    <w:rsid w:val="006328F8"/>
    <w:rsid w:val="00632FF0"/>
    <w:rsid w:val="00633968"/>
    <w:rsid w:val="00633E2D"/>
    <w:rsid w:val="006341FA"/>
    <w:rsid w:val="00635012"/>
    <w:rsid w:val="006356B6"/>
    <w:rsid w:val="00635E21"/>
    <w:rsid w:val="006360B4"/>
    <w:rsid w:val="006369D0"/>
    <w:rsid w:val="00636E47"/>
    <w:rsid w:val="0063725E"/>
    <w:rsid w:val="006375BD"/>
    <w:rsid w:val="00640B88"/>
    <w:rsid w:val="00640DB9"/>
    <w:rsid w:val="00640E5C"/>
    <w:rsid w:val="0064104B"/>
    <w:rsid w:val="00641450"/>
    <w:rsid w:val="00641495"/>
    <w:rsid w:val="00642B7C"/>
    <w:rsid w:val="00643F8B"/>
    <w:rsid w:val="00644063"/>
    <w:rsid w:val="006445CE"/>
    <w:rsid w:val="006445FC"/>
    <w:rsid w:val="00644BB2"/>
    <w:rsid w:val="00644C93"/>
    <w:rsid w:val="0064705E"/>
    <w:rsid w:val="006476AA"/>
    <w:rsid w:val="0064775B"/>
    <w:rsid w:val="00647F77"/>
    <w:rsid w:val="006507DB"/>
    <w:rsid w:val="00650B83"/>
    <w:rsid w:val="00650D09"/>
    <w:rsid w:val="0065109E"/>
    <w:rsid w:val="00652565"/>
    <w:rsid w:val="0065272C"/>
    <w:rsid w:val="00652799"/>
    <w:rsid w:val="00652F49"/>
    <w:rsid w:val="0065332B"/>
    <w:rsid w:val="00653609"/>
    <w:rsid w:val="006539AB"/>
    <w:rsid w:val="006540B4"/>
    <w:rsid w:val="006558FF"/>
    <w:rsid w:val="006574F3"/>
    <w:rsid w:val="00660206"/>
    <w:rsid w:val="006602B5"/>
    <w:rsid w:val="00660890"/>
    <w:rsid w:val="00660A34"/>
    <w:rsid w:val="0066124A"/>
    <w:rsid w:val="00661BCF"/>
    <w:rsid w:val="00661C45"/>
    <w:rsid w:val="00661FDB"/>
    <w:rsid w:val="006620C8"/>
    <w:rsid w:val="00663462"/>
    <w:rsid w:val="00664668"/>
    <w:rsid w:val="00666AC5"/>
    <w:rsid w:val="006670FF"/>
    <w:rsid w:val="00667B5B"/>
    <w:rsid w:val="00667D41"/>
    <w:rsid w:val="006702EF"/>
    <w:rsid w:val="00671BB8"/>
    <w:rsid w:val="00671F6E"/>
    <w:rsid w:val="0067205A"/>
    <w:rsid w:val="0067227E"/>
    <w:rsid w:val="0067376A"/>
    <w:rsid w:val="00673CEE"/>
    <w:rsid w:val="00674002"/>
    <w:rsid w:val="00674161"/>
    <w:rsid w:val="006742AC"/>
    <w:rsid w:val="00674439"/>
    <w:rsid w:val="00674732"/>
    <w:rsid w:val="00675047"/>
    <w:rsid w:val="0067540D"/>
    <w:rsid w:val="00675880"/>
    <w:rsid w:val="006765F5"/>
    <w:rsid w:val="00676A96"/>
    <w:rsid w:val="00676AFD"/>
    <w:rsid w:val="00676FE9"/>
    <w:rsid w:val="006775BF"/>
    <w:rsid w:val="006777D5"/>
    <w:rsid w:val="00677B5A"/>
    <w:rsid w:val="00680086"/>
    <w:rsid w:val="00680692"/>
    <w:rsid w:val="0068091B"/>
    <w:rsid w:val="0068095E"/>
    <w:rsid w:val="00680F85"/>
    <w:rsid w:val="00681129"/>
    <w:rsid w:val="00681153"/>
    <w:rsid w:val="006812C0"/>
    <w:rsid w:val="00681967"/>
    <w:rsid w:val="00681E1E"/>
    <w:rsid w:val="00682326"/>
    <w:rsid w:val="00682DD5"/>
    <w:rsid w:val="006834FF"/>
    <w:rsid w:val="0068393E"/>
    <w:rsid w:val="00683D83"/>
    <w:rsid w:val="00684D50"/>
    <w:rsid w:val="0068510E"/>
    <w:rsid w:val="006851AF"/>
    <w:rsid w:val="00685449"/>
    <w:rsid w:val="00685D23"/>
    <w:rsid w:val="00685E2A"/>
    <w:rsid w:val="00685F06"/>
    <w:rsid w:val="006860F4"/>
    <w:rsid w:val="00686113"/>
    <w:rsid w:val="0068690B"/>
    <w:rsid w:val="00686ADD"/>
    <w:rsid w:val="00686B83"/>
    <w:rsid w:val="00686CE4"/>
    <w:rsid w:val="00686FE2"/>
    <w:rsid w:val="006876B0"/>
    <w:rsid w:val="00690272"/>
    <w:rsid w:val="006903FA"/>
    <w:rsid w:val="00690998"/>
    <w:rsid w:val="00691459"/>
    <w:rsid w:val="00691C53"/>
    <w:rsid w:val="00692040"/>
    <w:rsid w:val="00692199"/>
    <w:rsid w:val="006925CA"/>
    <w:rsid w:val="00692A40"/>
    <w:rsid w:val="00692B2F"/>
    <w:rsid w:val="006937A0"/>
    <w:rsid w:val="006942F9"/>
    <w:rsid w:val="00694728"/>
    <w:rsid w:val="00694CB8"/>
    <w:rsid w:val="00694EC1"/>
    <w:rsid w:val="00695193"/>
    <w:rsid w:val="00695DED"/>
    <w:rsid w:val="006962BE"/>
    <w:rsid w:val="00696A8B"/>
    <w:rsid w:val="00696ACB"/>
    <w:rsid w:val="006A1794"/>
    <w:rsid w:val="006A2417"/>
    <w:rsid w:val="006A242C"/>
    <w:rsid w:val="006A2B14"/>
    <w:rsid w:val="006A3208"/>
    <w:rsid w:val="006A353B"/>
    <w:rsid w:val="006A3B74"/>
    <w:rsid w:val="006A3E8F"/>
    <w:rsid w:val="006A3EF2"/>
    <w:rsid w:val="006A407F"/>
    <w:rsid w:val="006A4715"/>
    <w:rsid w:val="006A672F"/>
    <w:rsid w:val="006A7F57"/>
    <w:rsid w:val="006B04C5"/>
    <w:rsid w:val="006B07CC"/>
    <w:rsid w:val="006B0C4E"/>
    <w:rsid w:val="006B10D1"/>
    <w:rsid w:val="006B127B"/>
    <w:rsid w:val="006B42CC"/>
    <w:rsid w:val="006B4D5C"/>
    <w:rsid w:val="006B5096"/>
    <w:rsid w:val="006B630A"/>
    <w:rsid w:val="006B64B4"/>
    <w:rsid w:val="006B6842"/>
    <w:rsid w:val="006B737D"/>
    <w:rsid w:val="006B7EB4"/>
    <w:rsid w:val="006C0120"/>
    <w:rsid w:val="006C0C4B"/>
    <w:rsid w:val="006C1310"/>
    <w:rsid w:val="006C1950"/>
    <w:rsid w:val="006C1CEB"/>
    <w:rsid w:val="006C2525"/>
    <w:rsid w:val="006C27BC"/>
    <w:rsid w:val="006C2C36"/>
    <w:rsid w:val="006C2D8F"/>
    <w:rsid w:val="006C3032"/>
    <w:rsid w:val="006C3910"/>
    <w:rsid w:val="006C4836"/>
    <w:rsid w:val="006C48E2"/>
    <w:rsid w:val="006C4C41"/>
    <w:rsid w:val="006C520A"/>
    <w:rsid w:val="006C53DA"/>
    <w:rsid w:val="006C53E6"/>
    <w:rsid w:val="006C623A"/>
    <w:rsid w:val="006C7D75"/>
    <w:rsid w:val="006D0D12"/>
    <w:rsid w:val="006D1174"/>
    <w:rsid w:val="006D1618"/>
    <w:rsid w:val="006D2CA4"/>
    <w:rsid w:val="006D2CF0"/>
    <w:rsid w:val="006D2FAF"/>
    <w:rsid w:val="006D329B"/>
    <w:rsid w:val="006D3623"/>
    <w:rsid w:val="006D3F36"/>
    <w:rsid w:val="006D46C9"/>
    <w:rsid w:val="006D57AE"/>
    <w:rsid w:val="006D6F84"/>
    <w:rsid w:val="006D7B0B"/>
    <w:rsid w:val="006D7FFB"/>
    <w:rsid w:val="006E005D"/>
    <w:rsid w:val="006E03E0"/>
    <w:rsid w:val="006E11BB"/>
    <w:rsid w:val="006E1348"/>
    <w:rsid w:val="006E13FC"/>
    <w:rsid w:val="006E1AC3"/>
    <w:rsid w:val="006E1B46"/>
    <w:rsid w:val="006E335E"/>
    <w:rsid w:val="006E3433"/>
    <w:rsid w:val="006E3BF8"/>
    <w:rsid w:val="006E47C3"/>
    <w:rsid w:val="006E4BFB"/>
    <w:rsid w:val="006E57F2"/>
    <w:rsid w:val="006E5A70"/>
    <w:rsid w:val="006E5FF7"/>
    <w:rsid w:val="006E6067"/>
    <w:rsid w:val="006E646D"/>
    <w:rsid w:val="006E66C4"/>
    <w:rsid w:val="006E7505"/>
    <w:rsid w:val="006E7CEB"/>
    <w:rsid w:val="006F07FC"/>
    <w:rsid w:val="006F1AD1"/>
    <w:rsid w:val="006F1C9C"/>
    <w:rsid w:val="006F2CD9"/>
    <w:rsid w:val="006F2F7F"/>
    <w:rsid w:val="006F3293"/>
    <w:rsid w:val="006F3420"/>
    <w:rsid w:val="006F3A27"/>
    <w:rsid w:val="006F4241"/>
    <w:rsid w:val="006F4B41"/>
    <w:rsid w:val="006F525B"/>
    <w:rsid w:val="006F5B54"/>
    <w:rsid w:val="006F74AC"/>
    <w:rsid w:val="006F752E"/>
    <w:rsid w:val="006F7C0E"/>
    <w:rsid w:val="00700316"/>
    <w:rsid w:val="007004E6"/>
    <w:rsid w:val="00700859"/>
    <w:rsid w:val="00700E37"/>
    <w:rsid w:val="00701005"/>
    <w:rsid w:val="00701065"/>
    <w:rsid w:val="00701345"/>
    <w:rsid w:val="00701524"/>
    <w:rsid w:val="00701ACB"/>
    <w:rsid w:val="0070329D"/>
    <w:rsid w:val="00704CE7"/>
    <w:rsid w:val="00704DAC"/>
    <w:rsid w:val="00705D0A"/>
    <w:rsid w:val="00706703"/>
    <w:rsid w:val="00706914"/>
    <w:rsid w:val="00706D4E"/>
    <w:rsid w:val="007074DD"/>
    <w:rsid w:val="007100BF"/>
    <w:rsid w:val="007107F8"/>
    <w:rsid w:val="00710822"/>
    <w:rsid w:val="00710ECC"/>
    <w:rsid w:val="0071127E"/>
    <w:rsid w:val="007126CC"/>
    <w:rsid w:val="00712C85"/>
    <w:rsid w:val="00712D14"/>
    <w:rsid w:val="00713797"/>
    <w:rsid w:val="007150BB"/>
    <w:rsid w:val="007151AE"/>
    <w:rsid w:val="00715642"/>
    <w:rsid w:val="00715A2F"/>
    <w:rsid w:val="00716088"/>
    <w:rsid w:val="00716122"/>
    <w:rsid w:val="00716161"/>
    <w:rsid w:val="00716819"/>
    <w:rsid w:val="00717323"/>
    <w:rsid w:val="00717779"/>
    <w:rsid w:val="00717947"/>
    <w:rsid w:val="00717EC9"/>
    <w:rsid w:val="007201C0"/>
    <w:rsid w:val="00720906"/>
    <w:rsid w:val="00721F4B"/>
    <w:rsid w:val="007225CE"/>
    <w:rsid w:val="0072278F"/>
    <w:rsid w:val="00722989"/>
    <w:rsid w:val="00722DA8"/>
    <w:rsid w:val="007233EC"/>
    <w:rsid w:val="0072390A"/>
    <w:rsid w:val="00725D9D"/>
    <w:rsid w:val="00726594"/>
    <w:rsid w:val="00726795"/>
    <w:rsid w:val="00726AB2"/>
    <w:rsid w:val="00726BFC"/>
    <w:rsid w:val="00727946"/>
    <w:rsid w:val="00727BF4"/>
    <w:rsid w:val="00730BF6"/>
    <w:rsid w:val="00731066"/>
    <w:rsid w:val="0073186F"/>
    <w:rsid w:val="00731FB2"/>
    <w:rsid w:val="00732367"/>
    <w:rsid w:val="007323EF"/>
    <w:rsid w:val="00732473"/>
    <w:rsid w:val="00732D91"/>
    <w:rsid w:val="00733104"/>
    <w:rsid w:val="00733556"/>
    <w:rsid w:val="00733B09"/>
    <w:rsid w:val="00733FEB"/>
    <w:rsid w:val="00734076"/>
    <w:rsid w:val="007360B4"/>
    <w:rsid w:val="007368C1"/>
    <w:rsid w:val="007409D3"/>
    <w:rsid w:val="00741466"/>
    <w:rsid w:val="00742E4F"/>
    <w:rsid w:val="007433F2"/>
    <w:rsid w:val="007449D6"/>
    <w:rsid w:val="00744E0A"/>
    <w:rsid w:val="0074596E"/>
    <w:rsid w:val="00745CDD"/>
    <w:rsid w:val="00745DEA"/>
    <w:rsid w:val="007461BB"/>
    <w:rsid w:val="00746948"/>
    <w:rsid w:val="00746A47"/>
    <w:rsid w:val="00746E3B"/>
    <w:rsid w:val="007472EF"/>
    <w:rsid w:val="00747A7C"/>
    <w:rsid w:val="00747D9B"/>
    <w:rsid w:val="007507CE"/>
    <w:rsid w:val="00750857"/>
    <w:rsid w:val="0075156F"/>
    <w:rsid w:val="007516C6"/>
    <w:rsid w:val="00751F68"/>
    <w:rsid w:val="00752261"/>
    <w:rsid w:val="0075278C"/>
    <w:rsid w:val="00752A7A"/>
    <w:rsid w:val="0075331B"/>
    <w:rsid w:val="0075337D"/>
    <w:rsid w:val="00753670"/>
    <w:rsid w:val="0075372B"/>
    <w:rsid w:val="00753CFC"/>
    <w:rsid w:val="007542CB"/>
    <w:rsid w:val="0075566E"/>
    <w:rsid w:val="007559D1"/>
    <w:rsid w:val="0075665E"/>
    <w:rsid w:val="0075668C"/>
    <w:rsid w:val="007568A8"/>
    <w:rsid w:val="00756E98"/>
    <w:rsid w:val="007570A1"/>
    <w:rsid w:val="0075765D"/>
    <w:rsid w:val="00757796"/>
    <w:rsid w:val="00757D67"/>
    <w:rsid w:val="0076049D"/>
    <w:rsid w:val="00760A23"/>
    <w:rsid w:val="007611FF"/>
    <w:rsid w:val="0076253D"/>
    <w:rsid w:val="0076356D"/>
    <w:rsid w:val="00765861"/>
    <w:rsid w:val="00765D1B"/>
    <w:rsid w:val="00766976"/>
    <w:rsid w:val="00766D66"/>
    <w:rsid w:val="00767B63"/>
    <w:rsid w:val="0077069F"/>
    <w:rsid w:val="00772146"/>
    <w:rsid w:val="0077219E"/>
    <w:rsid w:val="0077271F"/>
    <w:rsid w:val="00773363"/>
    <w:rsid w:val="0077378E"/>
    <w:rsid w:val="00773985"/>
    <w:rsid w:val="00773F76"/>
    <w:rsid w:val="0077429B"/>
    <w:rsid w:val="00774555"/>
    <w:rsid w:val="007746DD"/>
    <w:rsid w:val="00774E15"/>
    <w:rsid w:val="00774E96"/>
    <w:rsid w:val="007757AE"/>
    <w:rsid w:val="007761B2"/>
    <w:rsid w:val="007770F3"/>
    <w:rsid w:val="00777742"/>
    <w:rsid w:val="00777F9D"/>
    <w:rsid w:val="007805C6"/>
    <w:rsid w:val="00780B20"/>
    <w:rsid w:val="00781BE7"/>
    <w:rsid w:val="007830A3"/>
    <w:rsid w:val="007830C6"/>
    <w:rsid w:val="00783255"/>
    <w:rsid w:val="0078381E"/>
    <w:rsid w:val="00783F2C"/>
    <w:rsid w:val="00784C82"/>
    <w:rsid w:val="007864FE"/>
    <w:rsid w:val="007868B7"/>
    <w:rsid w:val="007869B7"/>
    <w:rsid w:val="00786E4A"/>
    <w:rsid w:val="00786F9B"/>
    <w:rsid w:val="00790177"/>
    <w:rsid w:val="00790E00"/>
    <w:rsid w:val="00791875"/>
    <w:rsid w:val="00791A5E"/>
    <w:rsid w:val="007924F5"/>
    <w:rsid w:val="007926D6"/>
    <w:rsid w:val="00792BFF"/>
    <w:rsid w:val="0079442C"/>
    <w:rsid w:val="00794CD7"/>
    <w:rsid w:val="00795358"/>
    <w:rsid w:val="007954B8"/>
    <w:rsid w:val="00795995"/>
    <w:rsid w:val="00797800"/>
    <w:rsid w:val="00797985"/>
    <w:rsid w:val="00797B3C"/>
    <w:rsid w:val="00797F5C"/>
    <w:rsid w:val="00797FA4"/>
    <w:rsid w:val="007A01FE"/>
    <w:rsid w:val="007A144C"/>
    <w:rsid w:val="007A1F40"/>
    <w:rsid w:val="007A2321"/>
    <w:rsid w:val="007A2C60"/>
    <w:rsid w:val="007A2C9C"/>
    <w:rsid w:val="007A301A"/>
    <w:rsid w:val="007A4648"/>
    <w:rsid w:val="007A5220"/>
    <w:rsid w:val="007A586E"/>
    <w:rsid w:val="007A636B"/>
    <w:rsid w:val="007A65B2"/>
    <w:rsid w:val="007A6CF5"/>
    <w:rsid w:val="007A78D4"/>
    <w:rsid w:val="007A79E8"/>
    <w:rsid w:val="007A7D9E"/>
    <w:rsid w:val="007B1341"/>
    <w:rsid w:val="007B17B7"/>
    <w:rsid w:val="007B1C84"/>
    <w:rsid w:val="007B37B4"/>
    <w:rsid w:val="007B39B0"/>
    <w:rsid w:val="007B3D93"/>
    <w:rsid w:val="007B40A8"/>
    <w:rsid w:val="007B4209"/>
    <w:rsid w:val="007B43D0"/>
    <w:rsid w:val="007B44C8"/>
    <w:rsid w:val="007B451C"/>
    <w:rsid w:val="007B4657"/>
    <w:rsid w:val="007B6374"/>
    <w:rsid w:val="007B672C"/>
    <w:rsid w:val="007B6968"/>
    <w:rsid w:val="007B748C"/>
    <w:rsid w:val="007B77B0"/>
    <w:rsid w:val="007C0738"/>
    <w:rsid w:val="007C17E7"/>
    <w:rsid w:val="007C185F"/>
    <w:rsid w:val="007C2686"/>
    <w:rsid w:val="007C27B0"/>
    <w:rsid w:val="007C27EF"/>
    <w:rsid w:val="007C2CAA"/>
    <w:rsid w:val="007C2DEC"/>
    <w:rsid w:val="007C300F"/>
    <w:rsid w:val="007C3D12"/>
    <w:rsid w:val="007C3D7F"/>
    <w:rsid w:val="007C4321"/>
    <w:rsid w:val="007C4B32"/>
    <w:rsid w:val="007C50D4"/>
    <w:rsid w:val="007C649C"/>
    <w:rsid w:val="007C669C"/>
    <w:rsid w:val="007C679E"/>
    <w:rsid w:val="007C6DC9"/>
    <w:rsid w:val="007C7110"/>
    <w:rsid w:val="007D18A3"/>
    <w:rsid w:val="007D22F8"/>
    <w:rsid w:val="007D274F"/>
    <w:rsid w:val="007D2B26"/>
    <w:rsid w:val="007D32CE"/>
    <w:rsid w:val="007D3376"/>
    <w:rsid w:val="007D3D27"/>
    <w:rsid w:val="007D4611"/>
    <w:rsid w:val="007D468E"/>
    <w:rsid w:val="007D5AA5"/>
    <w:rsid w:val="007D5B40"/>
    <w:rsid w:val="007D5D5E"/>
    <w:rsid w:val="007D76DB"/>
    <w:rsid w:val="007E0244"/>
    <w:rsid w:val="007E03BE"/>
    <w:rsid w:val="007E0B78"/>
    <w:rsid w:val="007E1FE3"/>
    <w:rsid w:val="007E261E"/>
    <w:rsid w:val="007E304B"/>
    <w:rsid w:val="007E38FE"/>
    <w:rsid w:val="007E491A"/>
    <w:rsid w:val="007E4A96"/>
    <w:rsid w:val="007E4D6E"/>
    <w:rsid w:val="007E4E00"/>
    <w:rsid w:val="007E510B"/>
    <w:rsid w:val="007E5876"/>
    <w:rsid w:val="007E5D14"/>
    <w:rsid w:val="007E645F"/>
    <w:rsid w:val="007E7026"/>
    <w:rsid w:val="007E7739"/>
    <w:rsid w:val="007E7EB3"/>
    <w:rsid w:val="007F02A0"/>
    <w:rsid w:val="007F0D2E"/>
    <w:rsid w:val="007F0DF9"/>
    <w:rsid w:val="007F102A"/>
    <w:rsid w:val="007F1797"/>
    <w:rsid w:val="007F1C30"/>
    <w:rsid w:val="007F2566"/>
    <w:rsid w:val="007F283B"/>
    <w:rsid w:val="007F3296"/>
    <w:rsid w:val="007F3648"/>
    <w:rsid w:val="007F37B8"/>
    <w:rsid w:val="007F386C"/>
    <w:rsid w:val="007F3F8D"/>
    <w:rsid w:val="007F49FD"/>
    <w:rsid w:val="007F506B"/>
    <w:rsid w:val="007F5294"/>
    <w:rsid w:val="007F58F9"/>
    <w:rsid w:val="007F5A06"/>
    <w:rsid w:val="007F614A"/>
    <w:rsid w:val="007F678F"/>
    <w:rsid w:val="007F7134"/>
    <w:rsid w:val="007F79FD"/>
    <w:rsid w:val="00800C46"/>
    <w:rsid w:val="00801003"/>
    <w:rsid w:val="008010EF"/>
    <w:rsid w:val="008013D4"/>
    <w:rsid w:val="008017DC"/>
    <w:rsid w:val="008018C8"/>
    <w:rsid w:val="00802463"/>
    <w:rsid w:val="00802581"/>
    <w:rsid w:val="008029CD"/>
    <w:rsid w:val="00803B4E"/>
    <w:rsid w:val="00803E49"/>
    <w:rsid w:val="008041EB"/>
    <w:rsid w:val="00804826"/>
    <w:rsid w:val="00806232"/>
    <w:rsid w:val="00806292"/>
    <w:rsid w:val="00806A04"/>
    <w:rsid w:val="008070AD"/>
    <w:rsid w:val="008106B4"/>
    <w:rsid w:val="00810ECA"/>
    <w:rsid w:val="00810FA6"/>
    <w:rsid w:val="00812101"/>
    <w:rsid w:val="00812F06"/>
    <w:rsid w:val="00813890"/>
    <w:rsid w:val="00813B64"/>
    <w:rsid w:val="00813C0C"/>
    <w:rsid w:val="00813EB4"/>
    <w:rsid w:val="0081424C"/>
    <w:rsid w:val="00814DF6"/>
    <w:rsid w:val="00814E7B"/>
    <w:rsid w:val="00815180"/>
    <w:rsid w:val="00815436"/>
    <w:rsid w:val="00817881"/>
    <w:rsid w:val="00817AB5"/>
    <w:rsid w:val="00820591"/>
    <w:rsid w:val="008206AD"/>
    <w:rsid w:val="00821704"/>
    <w:rsid w:val="0082215D"/>
    <w:rsid w:val="008230A5"/>
    <w:rsid w:val="008237D6"/>
    <w:rsid w:val="00823D6A"/>
    <w:rsid w:val="00823DA0"/>
    <w:rsid w:val="00825652"/>
    <w:rsid w:val="008257B6"/>
    <w:rsid w:val="00826026"/>
    <w:rsid w:val="0082627A"/>
    <w:rsid w:val="00826303"/>
    <w:rsid w:val="00826A8D"/>
    <w:rsid w:val="008278CB"/>
    <w:rsid w:val="00827DCA"/>
    <w:rsid w:val="0083079E"/>
    <w:rsid w:val="008308EB"/>
    <w:rsid w:val="00830BDF"/>
    <w:rsid w:val="00830ECB"/>
    <w:rsid w:val="008319DE"/>
    <w:rsid w:val="00831A3E"/>
    <w:rsid w:val="00831DAA"/>
    <w:rsid w:val="00831F84"/>
    <w:rsid w:val="0083275F"/>
    <w:rsid w:val="00832A66"/>
    <w:rsid w:val="00833086"/>
    <w:rsid w:val="00833CEA"/>
    <w:rsid w:val="008340D4"/>
    <w:rsid w:val="00834612"/>
    <w:rsid w:val="00834699"/>
    <w:rsid w:val="008348C7"/>
    <w:rsid w:val="00834DD9"/>
    <w:rsid w:val="00835AC4"/>
    <w:rsid w:val="00836391"/>
    <w:rsid w:val="008374A8"/>
    <w:rsid w:val="00837AB4"/>
    <w:rsid w:val="00837C8D"/>
    <w:rsid w:val="00840050"/>
    <w:rsid w:val="008405ED"/>
    <w:rsid w:val="00840F45"/>
    <w:rsid w:val="008416C8"/>
    <w:rsid w:val="00841DC7"/>
    <w:rsid w:val="00842839"/>
    <w:rsid w:val="0084298D"/>
    <w:rsid w:val="00843431"/>
    <w:rsid w:val="00843765"/>
    <w:rsid w:val="00843890"/>
    <w:rsid w:val="00843E33"/>
    <w:rsid w:val="00843E66"/>
    <w:rsid w:val="00843FE0"/>
    <w:rsid w:val="0084636D"/>
    <w:rsid w:val="0084644D"/>
    <w:rsid w:val="008476C9"/>
    <w:rsid w:val="00847D0B"/>
    <w:rsid w:val="00847E66"/>
    <w:rsid w:val="00850B1F"/>
    <w:rsid w:val="00850FF3"/>
    <w:rsid w:val="00851755"/>
    <w:rsid w:val="00851938"/>
    <w:rsid w:val="00851956"/>
    <w:rsid w:val="008519F2"/>
    <w:rsid w:val="00851C14"/>
    <w:rsid w:val="0085317C"/>
    <w:rsid w:val="0085339F"/>
    <w:rsid w:val="008533D5"/>
    <w:rsid w:val="00853500"/>
    <w:rsid w:val="008542C0"/>
    <w:rsid w:val="00854A9A"/>
    <w:rsid w:val="00854B9A"/>
    <w:rsid w:val="00855FE6"/>
    <w:rsid w:val="008569D5"/>
    <w:rsid w:val="0085712A"/>
    <w:rsid w:val="0085782D"/>
    <w:rsid w:val="00857997"/>
    <w:rsid w:val="00857A91"/>
    <w:rsid w:val="00860C1C"/>
    <w:rsid w:val="00860D05"/>
    <w:rsid w:val="008616F5"/>
    <w:rsid w:val="00862B71"/>
    <w:rsid w:val="00862F42"/>
    <w:rsid w:val="008632DF"/>
    <w:rsid w:val="0086346C"/>
    <w:rsid w:val="00863CFC"/>
    <w:rsid w:val="00863F85"/>
    <w:rsid w:val="00864336"/>
    <w:rsid w:val="008645CD"/>
    <w:rsid w:val="00864774"/>
    <w:rsid w:val="008659D2"/>
    <w:rsid w:val="008661A9"/>
    <w:rsid w:val="008662FB"/>
    <w:rsid w:val="008666CD"/>
    <w:rsid w:val="0086687C"/>
    <w:rsid w:val="00866A01"/>
    <w:rsid w:val="00867752"/>
    <w:rsid w:val="008677F1"/>
    <w:rsid w:val="00867C09"/>
    <w:rsid w:val="00870171"/>
    <w:rsid w:val="00871019"/>
    <w:rsid w:val="00873078"/>
    <w:rsid w:val="00873C41"/>
    <w:rsid w:val="008746A8"/>
    <w:rsid w:val="00874AA4"/>
    <w:rsid w:val="00874DE1"/>
    <w:rsid w:val="008755B4"/>
    <w:rsid w:val="00877B2C"/>
    <w:rsid w:val="00877BDA"/>
    <w:rsid w:val="008810C9"/>
    <w:rsid w:val="0088178F"/>
    <w:rsid w:val="00881845"/>
    <w:rsid w:val="008818DC"/>
    <w:rsid w:val="00881BB5"/>
    <w:rsid w:val="00882EF4"/>
    <w:rsid w:val="00882F6E"/>
    <w:rsid w:val="008839C5"/>
    <w:rsid w:val="00884764"/>
    <w:rsid w:val="0088554C"/>
    <w:rsid w:val="008860E5"/>
    <w:rsid w:val="00886D22"/>
    <w:rsid w:val="00886D2E"/>
    <w:rsid w:val="0088712E"/>
    <w:rsid w:val="00887610"/>
    <w:rsid w:val="00890586"/>
    <w:rsid w:val="00890B63"/>
    <w:rsid w:val="008916AE"/>
    <w:rsid w:val="00894239"/>
    <w:rsid w:val="00894285"/>
    <w:rsid w:val="008944C2"/>
    <w:rsid w:val="008947EF"/>
    <w:rsid w:val="00894DC8"/>
    <w:rsid w:val="0089505E"/>
    <w:rsid w:val="00895271"/>
    <w:rsid w:val="00895288"/>
    <w:rsid w:val="00896102"/>
    <w:rsid w:val="00896240"/>
    <w:rsid w:val="00896AE9"/>
    <w:rsid w:val="00897B2B"/>
    <w:rsid w:val="008A07C4"/>
    <w:rsid w:val="008A0865"/>
    <w:rsid w:val="008A08F4"/>
    <w:rsid w:val="008A1090"/>
    <w:rsid w:val="008A13C4"/>
    <w:rsid w:val="008A1DC1"/>
    <w:rsid w:val="008A1E46"/>
    <w:rsid w:val="008A23CD"/>
    <w:rsid w:val="008A24DD"/>
    <w:rsid w:val="008A2F65"/>
    <w:rsid w:val="008A429C"/>
    <w:rsid w:val="008A4798"/>
    <w:rsid w:val="008A4C22"/>
    <w:rsid w:val="008A644C"/>
    <w:rsid w:val="008A64BF"/>
    <w:rsid w:val="008A6543"/>
    <w:rsid w:val="008A68B3"/>
    <w:rsid w:val="008A6A8B"/>
    <w:rsid w:val="008A6C7C"/>
    <w:rsid w:val="008A6D40"/>
    <w:rsid w:val="008A794C"/>
    <w:rsid w:val="008A7D0E"/>
    <w:rsid w:val="008B0004"/>
    <w:rsid w:val="008B0134"/>
    <w:rsid w:val="008B127D"/>
    <w:rsid w:val="008B1BC3"/>
    <w:rsid w:val="008B1D7A"/>
    <w:rsid w:val="008B2212"/>
    <w:rsid w:val="008B26E9"/>
    <w:rsid w:val="008B2B8D"/>
    <w:rsid w:val="008B3406"/>
    <w:rsid w:val="008B3907"/>
    <w:rsid w:val="008B44C9"/>
    <w:rsid w:val="008B44E3"/>
    <w:rsid w:val="008B46AF"/>
    <w:rsid w:val="008B4A26"/>
    <w:rsid w:val="008B5054"/>
    <w:rsid w:val="008B51DE"/>
    <w:rsid w:val="008B6391"/>
    <w:rsid w:val="008B7083"/>
    <w:rsid w:val="008B7296"/>
    <w:rsid w:val="008B7800"/>
    <w:rsid w:val="008C0966"/>
    <w:rsid w:val="008C0B68"/>
    <w:rsid w:val="008C17B9"/>
    <w:rsid w:val="008C184E"/>
    <w:rsid w:val="008C186B"/>
    <w:rsid w:val="008C1B95"/>
    <w:rsid w:val="008C2240"/>
    <w:rsid w:val="008C2910"/>
    <w:rsid w:val="008C2BFD"/>
    <w:rsid w:val="008C3996"/>
    <w:rsid w:val="008C3D50"/>
    <w:rsid w:val="008C493F"/>
    <w:rsid w:val="008C4C86"/>
    <w:rsid w:val="008C5AD4"/>
    <w:rsid w:val="008C5D78"/>
    <w:rsid w:val="008C5ECE"/>
    <w:rsid w:val="008C6414"/>
    <w:rsid w:val="008C672E"/>
    <w:rsid w:val="008C6A3A"/>
    <w:rsid w:val="008C7EB5"/>
    <w:rsid w:val="008D0D97"/>
    <w:rsid w:val="008D160F"/>
    <w:rsid w:val="008D1854"/>
    <w:rsid w:val="008D1BF4"/>
    <w:rsid w:val="008D1E33"/>
    <w:rsid w:val="008D23CC"/>
    <w:rsid w:val="008D324E"/>
    <w:rsid w:val="008D343F"/>
    <w:rsid w:val="008D354D"/>
    <w:rsid w:val="008D3EB8"/>
    <w:rsid w:val="008D4464"/>
    <w:rsid w:val="008D5A8F"/>
    <w:rsid w:val="008D657A"/>
    <w:rsid w:val="008D6893"/>
    <w:rsid w:val="008D7C2D"/>
    <w:rsid w:val="008D7DC8"/>
    <w:rsid w:val="008E0083"/>
    <w:rsid w:val="008E0258"/>
    <w:rsid w:val="008E049D"/>
    <w:rsid w:val="008E0A89"/>
    <w:rsid w:val="008E0FCC"/>
    <w:rsid w:val="008E1076"/>
    <w:rsid w:val="008E145B"/>
    <w:rsid w:val="008E19B0"/>
    <w:rsid w:val="008E3700"/>
    <w:rsid w:val="008E5287"/>
    <w:rsid w:val="008E65F9"/>
    <w:rsid w:val="008E677F"/>
    <w:rsid w:val="008E6B8F"/>
    <w:rsid w:val="008E70AF"/>
    <w:rsid w:val="008E756A"/>
    <w:rsid w:val="008E795D"/>
    <w:rsid w:val="008E7F50"/>
    <w:rsid w:val="008E7F9A"/>
    <w:rsid w:val="008F0045"/>
    <w:rsid w:val="008F041A"/>
    <w:rsid w:val="008F07B4"/>
    <w:rsid w:val="008F08A3"/>
    <w:rsid w:val="008F0B2B"/>
    <w:rsid w:val="008F1CB1"/>
    <w:rsid w:val="008F21D9"/>
    <w:rsid w:val="008F2ED4"/>
    <w:rsid w:val="008F3356"/>
    <w:rsid w:val="008F34D2"/>
    <w:rsid w:val="008F3718"/>
    <w:rsid w:val="008F3840"/>
    <w:rsid w:val="008F4090"/>
    <w:rsid w:val="008F46AD"/>
    <w:rsid w:val="008F47F6"/>
    <w:rsid w:val="008F569B"/>
    <w:rsid w:val="008F5E1F"/>
    <w:rsid w:val="008F74F3"/>
    <w:rsid w:val="008F7BE8"/>
    <w:rsid w:val="008F7ED5"/>
    <w:rsid w:val="00900015"/>
    <w:rsid w:val="00900452"/>
    <w:rsid w:val="009004C9"/>
    <w:rsid w:val="00900560"/>
    <w:rsid w:val="00900D04"/>
    <w:rsid w:val="00900EAB"/>
    <w:rsid w:val="009010A2"/>
    <w:rsid w:val="009010AE"/>
    <w:rsid w:val="009016B0"/>
    <w:rsid w:val="00902DD4"/>
    <w:rsid w:val="00903DF9"/>
    <w:rsid w:val="00903F85"/>
    <w:rsid w:val="009042A4"/>
    <w:rsid w:val="00904BBC"/>
    <w:rsid w:val="009054FA"/>
    <w:rsid w:val="009059F5"/>
    <w:rsid w:val="009065B9"/>
    <w:rsid w:val="00906A59"/>
    <w:rsid w:val="00906C02"/>
    <w:rsid w:val="00907532"/>
    <w:rsid w:val="00907A55"/>
    <w:rsid w:val="009114BE"/>
    <w:rsid w:val="00911544"/>
    <w:rsid w:val="009117D0"/>
    <w:rsid w:val="00911851"/>
    <w:rsid w:val="00911D9E"/>
    <w:rsid w:val="00911E19"/>
    <w:rsid w:val="009120A3"/>
    <w:rsid w:val="009124B3"/>
    <w:rsid w:val="00912A4D"/>
    <w:rsid w:val="009130D7"/>
    <w:rsid w:val="00913DE2"/>
    <w:rsid w:val="0091460D"/>
    <w:rsid w:val="00914AC8"/>
    <w:rsid w:val="009157FF"/>
    <w:rsid w:val="00915D66"/>
    <w:rsid w:val="00915DAA"/>
    <w:rsid w:val="009161D0"/>
    <w:rsid w:val="0091648D"/>
    <w:rsid w:val="00916509"/>
    <w:rsid w:val="00916CFC"/>
    <w:rsid w:val="00917AA9"/>
    <w:rsid w:val="009202BD"/>
    <w:rsid w:val="00921872"/>
    <w:rsid w:val="00921A6C"/>
    <w:rsid w:val="00922286"/>
    <w:rsid w:val="0092236B"/>
    <w:rsid w:val="0092266A"/>
    <w:rsid w:val="0092314B"/>
    <w:rsid w:val="009236F6"/>
    <w:rsid w:val="00923AC9"/>
    <w:rsid w:val="009243C1"/>
    <w:rsid w:val="00924423"/>
    <w:rsid w:val="009249A9"/>
    <w:rsid w:val="00924BEB"/>
    <w:rsid w:val="009254D3"/>
    <w:rsid w:val="00925526"/>
    <w:rsid w:val="00925E38"/>
    <w:rsid w:val="009272D5"/>
    <w:rsid w:val="00927C02"/>
    <w:rsid w:val="00930489"/>
    <w:rsid w:val="00931072"/>
    <w:rsid w:val="00931339"/>
    <w:rsid w:val="00932D43"/>
    <w:rsid w:val="00932E78"/>
    <w:rsid w:val="00933466"/>
    <w:rsid w:val="00933470"/>
    <w:rsid w:val="0093370C"/>
    <w:rsid w:val="00933DCB"/>
    <w:rsid w:val="009352B3"/>
    <w:rsid w:val="009357E8"/>
    <w:rsid w:val="00935C26"/>
    <w:rsid w:val="0093615F"/>
    <w:rsid w:val="00936307"/>
    <w:rsid w:val="009367F0"/>
    <w:rsid w:val="00936935"/>
    <w:rsid w:val="009376FC"/>
    <w:rsid w:val="00937867"/>
    <w:rsid w:val="00937A6B"/>
    <w:rsid w:val="00937C9A"/>
    <w:rsid w:val="00937EDA"/>
    <w:rsid w:val="00940376"/>
    <w:rsid w:val="0094096D"/>
    <w:rsid w:val="00940E6D"/>
    <w:rsid w:val="00941B3D"/>
    <w:rsid w:val="00942245"/>
    <w:rsid w:val="0094240D"/>
    <w:rsid w:val="00943558"/>
    <w:rsid w:val="009438BF"/>
    <w:rsid w:val="00943BEE"/>
    <w:rsid w:val="00943C35"/>
    <w:rsid w:val="00943EFC"/>
    <w:rsid w:val="0094520D"/>
    <w:rsid w:val="009458D2"/>
    <w:rsid w:val="00945D78"/>
    <w:rsid w:val="00946072"/>
    <w:rsid w:val="00946103"/>
    <w:rsid w:val="00946143"/>
    <w:rsid w:val="00946B3C"/>
    <w:rsid w:val="009475C4"/>
    <w:rsid w:val="00947878"/>
    <w:rsid w:val="00947BF6"/>
    <w:rsid w:val="00950122"/>
    <w:rsid w:val="00950423"/>
    <w:rsid w:val="00950686"/>
    <w:rsid w:val="00950E78"/>
    <w:rsid w:val="0095143A"/>
    <w:rsid w:val="00952988"/>
    <w:rsid w:val="00952BF4"/>
    <w:rsid w:val="0095307C"/>
    <w:rsid w:val="00953095"/>
    <w:rsid w:val="0095355B"/>
    <w:rsid w:val="009535CB"/>
    <w:rsid w:val="0095424E"/>
    <w:rsid w:val="00956865"/>
    <w:rsid w:val="0095785D"/>
    <w:rsid w:val="0095799A"/>
    <w:rsid w:val="00957C95"/>
    <w:rsid w:val="00957D2C"/>
    <w:rsid w:val="00960496"/>
    <w:rsid w:val="009605A3"/>
    <w:rsid w:val="0096114B"/>
    <w:rsid w:val="0096135F"/>
    <w:rsid w:val="00961CC3"/>
    <w:rsid w:val="00962835"/>
    <w:rsid w:val="0096344B"/>
    <w:rsid w:val="009639C6"/>
    <w:rsid w:val="009648CB"/>
    <w:rsid w:val="0096553F"/>
    <w:rsid w:val="009655B2"/>
    <w:rsid w:val="00965F48"/>
    <w:rsid w:val="0096767B"/>
    <w:rsid w:val="00967985"/>
    <w:rsid w:val="009679B8"/>
    <w:rsid w:val="009704D2"/>
    <w:rsid w:val="009713E3"/>
    <w:rsid w:val="00971913"/>
    <w:rsid w:val="00971BEF"/>
    <w:rsid w:val="009726A3"/>
    <w:rsid w:val="0097277E"/>
    <w:rsid w:val="0097290A"/>
    <w:rsid w:val="00972B0D"/>
    <w:rsid w:val="00973338"/>
    <w:rsid w:val="009735B9"/>
    <w:rsid w:val="00973901"/>
    <w:rsid w:val="00973B0A"/>
    <w:rsid w:val="00973EF0"/>
    <w:rsid w:val="0097457B"/>
    <w:rsid w:val="0097537C"/>
    <w:rsid w:val="009755BC"/>
    <w:rsid w:val="00975C89"/>
    <w:rsid w:val="00975D6C"/>
    <w:rsid w:val="009769E2"/>
    <w:rsid w:val="0097733E"/>
    <w:rsid w:val="009777FA"/>
    <w:rsid w:val="00977CA4"/>
    <w:rsid w:val="00981F38"/>
    <w:rsid w:val="00982998"/>
    <w:rsid w:val="00982AAF"/>
    <w:rsid w:val="00982D5B"/>
    <w:rsid w:val="00983465"/>
    <w:rsid w:val="009837AC"/>
    <w:rsid w:val="00984EB6"/>
    <w:rsid w:val="00985112"/>
    <w:rsid w:val="00985B49"/>
    <w:rsid w:val="00985D86"/>
    <w:rsid w:val="0098721F"/>
    <w:rsid w:val="0099033F"/>
    <w:rsid w:val="0099082E"/>
    <w:rsid w:val="009913A1"/>
    <w:rsid w:val="009913A8"/>
    <w:rsid w:val="009916CC"/>
    <w:rsid w:val="00991994"/>
    <w:rsid w:val="00991DF2"/>
    <w:rsid w:val="00991F9B"/>
    <w:rsid w:val="00992657"/>
    <w:rsid w:val="00992CA9"/>
    <w:rsid w:val="009931A3"/>
    <w:rsid w:val="00993394"/>
    <w:rsid w:val="00993730"/>
    <w:rsid w:val="00993779"/>
    <w:rsid w:val="0099387C"/>
    <w:rsid w:val="00993B61"/>
    <w:rsid w:val="0099566C"/>
    <w:rsid w:val="00996949"/>
    <w:rsid w:val="00996F8C"/>
    <w:rsid w:val="00997228"/>
    <w:rsid w:val="0099779C"/>
    <w:rsid w:val="0099799D"/>
    <w:rsid w:val="009A0286"/>
    <w:rsid w:val="009A0E51"/>
    <w:rsid w:val="009A104E"/>
    <w:rsid w:val="009A1D31"/>
    <w:rsid w:val="009A2F68"/>
    <w:rsid w:val="009A3067"/>
    <w:rsid w:val="009A36EC"/>
    <w:rsid w:val="009A3909"/>
    <w:rsid w:val="009A41FB"/>
    <w:rsid w:val="009A4254"/>
    <w:rsid w:val="009A4A14"/>
    <w:rsid w:val="009A4A4D"/>
    <w:rsid w:val="009A4DC9"/>
    <w:rsid w:val="009A56CB"/>
    <w:rsid w:val="009A56FB"/>
    <w:rsid w:val="009A59F8"/>
    <w:rsid w:val="009A5C34"/>
    <w:rsid w:val="009A6462"/>
    <w:rsid w:val="009A67E1"/>
    <w:rsid w:val="009A6ECD"/>
    <w:rsid w:val="009A7E97"/>
    <w:rsid w:val="009B0082"/>
    <w:rsid w:val="009B1048"/>
    <w:rsid w:val="009B1A9D"/>
    <w:rsid w:val="009B25F7"/>
    <w:rsid w:val="009B2854"/>
    <w:rsid w:val="009B2A3F"/>
    <w:rsid w:val="009B33A5"/>
    <w:rsid w:val="009B378D"/>
    <w:rsid w:val="009B4862"/>
    <w:rsid w:val="009B5793"/>
    <w:rsid w:val="009B5B1C"/>
    <w:rsid w:val="009B6081"/>
    <w:rsid w:val="009B60E4"/>
    <w:rsid w:val="009B6BF3"/>
    <w:rsid w:val="009B7842"/>
    <w:rsid w:val="009C0332"/>
    <w:rsid w:val="009C0369"/>
    <w:rsid w:val="009C041E"/>
    <w:rsid w:val="009C1EE6"/>
    <w:rsid w:val="009C2137"/>
    <w:rsid w:val="009C2153"/>
    <w:rsid w:val="009C2471"/>
    <w:rsid w:val="009C2DAF"/>
    <w:rsid w:val="009C2F09"/>
    <w:rsid w:val="009C300B"/>
    <w:rsid w:val="009C331C"/>
    <w:rsid w:val="009C3590"/>
    <w:rsid w:val="009C3659"/>
    <w:rsid w:val="009C371B"/>
    <w:rsid w:val="009C3FDB"/>
    <w:rsid w:val="009C411E"/>
    <w:rsid w:val="009C4CFD"/>
    <w:rsid w:val="009C5178"/>
    <w:rsid w:val="009C556B"/>
    <w:rsid w:val="009C55CD"/>
    <w:rsid w:val="009C5981"/>
    <w:rsid w:val="009C6821"/>
    <w:rsid w:val="009C6F98"/>
    <w:rsid w:val="009C73DC"/>
    <w:rsid w:val="009C78CE"/>
    <w:rsid w:val="009C7E2C"/>
    <w:rsid w:val="009D0A9D"/>
    <w:rsid w:val="009D0F9B"/>
    <w:rsid w:val="009D17AA"/>
    <w:rsid w:val="009D18CF"/>
    <w:rsid w:val="009D1A73"/>
    <w:rsid w:val="009D2327"/>
    <w:rsid w:val="009D287F"/>
    <w:rsid w:val="009D3012"/>
    <w:rsid w:val="009D3178"/>
    <w:rsid w:val="009D3AB6"/>
    <w:rsid w:val="009D4212"/>
    <w:rsid w:val="009D51EA"/>
    <w:rsid w:val="009D54EF"/>
    <w:rsid w:val="009D56EA"/>
    <w:rsid w:val="009D6654"/>
    <w:rsid w:val="009D6783"/>
    <w:rsid w:val="009D71F1"/>
    <w:rsid w:val="009D7E63"/>
    <w:rsid w:val="009E134B"/>
    <w:rsid w:val="009E143E"/>
    <w:rsid w:val="009E14D9"/>
    <w:rsid w:val="009E1654"/>
    <w:rsid w:val="009E22AE"/>
    <w:rsid w:val="009E2888"/>
    <w:rsid w:val="009E3F6A"/>
    <w:rsid w:val="009E41B2"/>
    <w:rsid w:val="009E4212"/>
    <w:rsid w:val="009E482F"/>
    <w:rsid w:val="009E523C"/>
    <w:rsid w:val="009E5446"/>
    <w:rsid w:val="009E612A"/>
    <w:rsid w:val="009E689A"/>
    <w:rsid w:val="009E6C2A"/>
    <w:rsid w:val="009E6CCA"/>
    <w:rsid w:val="009E6E94"/>
    <w:rsid w:val="009E7216"/>
    <w:rsid w:val="009E74CE"/>
    <w:rsid w:val="009E75A3"/>
    <w:rsid w:val="009E7839"/>
    <w:rsid w:val="009E7EC7"/>
    <w:rsid w:val="009F0304"/>
    <w:rsid w:val="009F0394"/>
    <w:rsid w:val="009F0C1D"/>
    <w:rsid w:val="009F10C6"/>
    <w:rsid w:val="009F136F"/>
    <w:rsid w:val="009F1AFB"/>
    <w:rsid w:val="009F2938"/>
    <w:rsid w:val="009F2EA1"/>
    <w:rsid w:val="009F36F0"/>
    <w:rsid w:val="009F3803"/>
    <w:rsid w:val="009F3D77"/>
    <w:rsid w:val="009F4078"/>
    <w:rsid w:val="009F4C44"/>
    <w:rsid w:val="009F5C13"/>
    <w:rsid w:val="009F756B"/>
    <w:rsid w:val="009F7AD7"/>
    <w:rsid w:val="009F7AF8"/>
    <w:rsid w:val="009F7DAD"/>
    <w:rsid w:val="00A000FA"/>
    <w:rsid w:val="00A0061B"/>
    <w:rsid w:val="00A01167"/>
    <w:rsid w:val="00A01AD2"/>
    <w:rsid w:val="00A021F4"/>
    <w:rsid w:val="00A02235"/>
    <w:rsid w:val="00A025DD"/>
    <w:rsid w:val="00A02A4F"/>
    <w:rsid w:val="00A02DFC"/>
    <w:rsid w:val="00A02F3F"/>
    <w:rsid w:val="00A03838"/>
    <w:rsid w:val="00A0396B"/>
    <w:rsid w:val="00A04059"/>
    <w:rsid w:val="00A041B6"/>
    <w:rsid w:val="00A044C1"/>
    <w:rsid w:val="00A04DF1"/>
    <w:rsid w:val="00A04E3C"/>
    <w:rsid w:val="00A05035"/>
    <w:rsid w:val="00A06BE3"/>
    <w:rsid w:val="00A07238"/>
    <w:rsid w:val="00A07DB1"/>
    <w:rsid w:val="00A07F35"/>
    <w:rsid w:val="00A104A9"/>
    <w:rsid w:val="00A10740"/>
    <w:rsid w:val="00A1199A"/>
    <w:rsid w:val="00A119DA"/>
    <w:rsid w:val="00A124D1"/>
    <w:rsid w:val="00A12B04"/>
    <w:rsid w:val="00A12CF5"/>
    <w:rsid w:val="00A12DF0"/>
    <w:rsid w:val="00A1357B"/>
    <w:rsid w:val="00A13925"/>
    <w:rsid w:val="00A1392C"/>
    <w:rsid w:val="00A13B6D"/>
    <w:rsid w:val="00A140BE"/>
    <w:rsid w:val="00A14BB2"/>
    <w:rsid w:val="00A156A2"/>
    <w:rsid w:val="00A157B7"/>
    <w:rsid w:val="00A15A71"/>
    <w:rsid w:val="00A15AF0"/>
    <w:rsid w:val="00A168B0"/>
    <w:rsid w:val="00A1700B"/>
    <w:rsid w:val="00A17E35"/>
    <w:rsid w:val="00A20524"/>
    <w:rsid w:val="00A225E5"/>
    <w:rsid w:val="00A2268A"/>
    <w:rsid w:val="00A22818"/>
    <w:rsid w:val="00A22E53"/>
    <w:rsid w:val="00A23E0F"/>
    <w:rsid w:val="00A241DD"/>
    <w:rsid w:val="00A24968"/>
    <w:rsid w:val="00A2555C"/>
    <w:rsid w:val="00A26247"/>
    <w:rsid w:val="00A27059"/>
    <w:rsid w:val="00A27911"/>
    <w:rsid w:val="00A27C97"/>
    <w:rsid w:val="00A27D0A"/>
    <w:rsid w:val="00A306E0"/>
    <w:rsid w:val="00A31501"/>
    <w:rsid w:val="00A3186B"/>
    <w:rsid w:val="00A327A9"/>
    <w:rsid w:val="00A32872"/>
    <w:rsid w:val="00A33390"/>
    <w:rsid w:val="00A33D6A"/>
    <w:rsid w:val="00A345FD"/>
    <w:rsid w:val="00A34BBE"/>
    <w:rsid w:val="00A34F16"/>
    <w:rsid w:val="00A35502"/>
    <w:rsid w:val="00A35633"/>
    <w:rsid w:val="00A35646"/>
    <w:rsid w:val="00A35649"/>
    <w:rsid w:val="00A35CE2"/>
    <w:rsid w:val="00A35EEB"/>
    <w:rsid w:val="00A36288"/>
    <w:rsid w:val="00A3642E"/>
    <w:rsid w:val="00A367EA"/>
    <w:rsid w:val="00A369D8"/>
    <w:rsid w:val="00A37242"/>
    <w:rsid w:val="00A375F4"/>
    <w:rsid w:val="00A377F0"/>
    <w:rsid w:val="00A402AF"/>
    <w:rsid w:val="00A425E5"/>
    <w:rsid w:val="00A430A3"/>
    <w:rsid w:val="00A43BD0"/>
    <w:rsid w:val="00A43D60"/>
    <w:rsid w:val="00A4495C"/>
    <w:rsid w:val="00A44C87"/>
    <w:rsid w:val="00A45238"/>
    <w:rsid w:val="00A4593E"/>
    <w:rsid w:val="00A45F3C"/>
    <w:rsid w:val="00A46055"/>
    <w:rsid w:val="00A47588"/>
    <w:rsid w:val="00A47740"/>
    <w:rsid w:val="00A50872"/>
    <w:rsid w:val="00A50E4A"/>
    <w:rsid w:val="00A50F7D"/>
    <w:rsid w:val="00A51984"/>
    <w:rsid w:val="00A531F9"/>
    <w:rsid w:val="00A5346B"/>
    <w:rsid w:val="00A5433D"/>
    <w:rsid w:val="00A54D9F"/>
    <w:rsid w:val="00A5598F"/>
    <w:rsid w:val="00A5689A"/>
    <w:rsid w:val="00A56B22"/>
    <w:rsid w:val="00A570D5"/>
    <w:rsid w:val="00A5727F"/>
    <w:rsid w:val="00A579AF"/>
    <w:rsid w:val="00A601ED"/>
    <w:rsid w:val="00A609B8"/>
    <w:rsid w:val="00A60A76"/>
    <w:rsid w:val="00A61669"/>
    <w:rsid w:val="00A61907"/>
    <w:rsid w:val="00A61A13"/>
    <w:rsid w:val="00A6293C"/>
    <w:rsid w:val="00A62C53"/>
    <w:rsid w:val="00A62E72"/>
    <w:rsid w:val="00A63859"/>
    <w:rsid w:val="00A64A1C"/>
    <w:rsid w:val="00A64F44"/>
    <w:rsid w:val="00A6556C"/>
    <w:rsid w:val="00A668C0"/>
    <w:rsid w:val="00A669D5"/>
    <w:rsid w:val="00A6753A"/>
    <w:rsid w:val="00A6768C"/>
    <w:rsid w:val="00A6787A"/>
    <w:rsid w:val="00A67CEB"/>
    <w:rsid w:val="00A707DF"/>
    <w:rsid w:val="00A70E6C"/>
    <w:rsid w:val="00A71806"/>
    <w:rsid w:val="00A7245A"/>
    <w:rsid w:val="00A72703"/>
    <w:rsid w:val="00A72F84"/>
    <w:rsid w:val="00A7308D"/>
    <w:rsid w:val="00A7315B"/>
    <w:rsid w:val="00A74D1B"/>
    <w:rsid w:val="00A74DCE"/>
    <w:rsid w:val="00A74E5A"/>
    <w:rsid w:val="00A750B6"/>
    <w:rsid w:val="00A75212"/>
    <w:rsid w:val="00A755F8"/>
    <w:rsid w:val="00A762E1"/>
    <w:rsid w:val="00A76484"/>
    <w:rsid w:val="00A77535"/>
    <w:rsid w:val="00A8112A"/>
    <w:rsid w:val="00A81E82"/>
    <w:rsid w:val="00A826DD"/>
    <w:rsid w:val="00A828D5"/>
    <w:rsid w:val="00A82F13"/>
    <w:rsid w:val="00A8379A"/>
    <w:rsid w:val="00A83DF1"/>
    <w:rsid w:val="00A8530F"/>
    <w:rsid w:val="00A85948"/>
    <w:rsid w:val="00A85ABE"/>
    <w:rsid w:val="00A85B56"/>
    <w:rsid w:val="00A85FF6"/>
    <w:rsid w:val="00A86586"/>
    <w:rsid w:val="00A87903"/>
    <w:rsid w:val="00A87BCA"/>
    <w:rsid w:val="00A87C82"/>
    <w:rsid w:val="00A87E70"/>
    <w:rsid w:val="00A90284"/>
    <w:rsid w:val="00A90494"/>
    <w:rsid w:val="00A90EE9"/>
    <w:rsid w:val="00A913DF"/>
    <w:rsid w:val="00A9140A"/>
    <w:rsid w:val="00A915BF"/>
    <w:rsid w:val="00A916D6"/>
    <w:rsid w:val="00A91873"/>
    <w:rsid w:val="00A91D81"/>
    <w:rsid w:val="00A91FED"/>
    <w:rsid w:val="00A92912"/>
    <w:rsid w:val="00A92D7D"/>
    <w:rsid w:val="00A92E45"/>
    <w:rsid w:val="00A930C5"/>
    <w:rsid w:val="00A94382"/>
    <w:rsid w:val="00A94913"/>
    <w:rsid w:val="00A95BE8"/>
    <w:rsid w:val="00A95C52"/>
    <w:rsid w:val="00A964C6"/>
    <w:rsid w:val="00A970C9"/>
    <w:rsid w:val="00A976EF"/>
    <w:rsid w:val="00A97D1E"/>
    <w:rsid w:val="00A97E56"/>
    <w:rsid w:val="00AA01A3"/>
    <w:rsid w:val="00AA0E9D"/>
    <w:rsid w:val="00AA140F"/>
    <w:rsid w:val="00AA145F"/>
    <w:rsid w:val="00AA2AD9"/>
    <w:rsid w:val="00AA345C"/>
    <w:rsid w:val="00AA3531"/>
    <w:rsid w:val="00AA384F"/>
    <w:rsid w:val="00AA3D33"/>
    <w:rsid w:val="00AA4E8E"/>
    <w:rsid w:val="00AA5408"/>
    <w:rsid w:val="00AA5413"/>
    <w:rsid w:val="00AA55EE"/>
    <w:rsid w:val="00AA57B8"/>
    <w:rsid w:val="00AA5BBB"/>
    <w:rsid w:val="00AA65FC"/>
    <w:rsid w:val="00AA68DD"/>
    <w:rsid w:val="00AA68EC"/>
    <w:rsid w:val="00AA6A12"/>
    <w:rsid w:val="00AA6ADC"/>
    <w:rsid w:val="00AA6FCF"/>
    <w:rsid w:val="00AA720D"/>
    <w:rsid w:val="00AA7689"/>
    <w:rsid w:val="00AB13E9"/>
    <w:rsid w:val="00AB14FA"/>
    <w:rsid w:val="00AB155B"/>
    <w:rsid w:val="00AB1A14"/>
    <w:rsid w:val="00AB1D3D"/>
    <w:rsid w:val="00AB2035"/>
    <w:rsid w:val="00AB2FE9"/>
    <w:rsid w:val="00AB3077"/>
    <w:rsid w:val="00AB30E7"/>
    <w:rsid w:val="00AB371C"/>
    <w:rsid w:val="00AB3BDF"/>
    <w:rsid w:val="00AB41F9"/>
    <w:rsid w:val="00AB4568"/>
    <w:rsid w:val="00AB5A90"/>
    <w:rsid w:val="00AB5C20"/>
    <w:rsid w:val="00AB5CCD"/>
    <w:rsid w:val="00AB6175"/>
    <w:rsid w:val="00AB694B"/>
    <w:rsid w:val="00AB734D"/>
    <w:rsid w:val="00AB7ECD"/>
    <w:rsid w:val="00AC02DD"/>
    <w:rsid w:val="00AC04C0"/>
    <w:rsid w:val="00AC0DDF"/>
    <w:rsid w:val="00AC110F"/>
    <w:rsid w:val="00AC17DE"/>
    <w:rsid w:val="00AC18FB"/>
    <w:rsid w:val="00AC1C48"/>
    <w:rsid w:val="00AC1DCE"/>
    <w:rsid w:val="00AC2C9F"/>
    <w:rsid w:val="00AC3A1C"/>
    <w:rsid w:val="00AC4827"/>
    <w:rsid w:val="00AC4946"/>
    <w:rsid w:val="00AC4968"/>
    <w:rsid w:val="00AC4C8D"/>
    <w:rsid w:val="00AC4CCF"/>
    <w:rsid w:val="00AC5251"/>
    <w:rsid w:val="00AC616F"/>
    <w:rsid w:val="00AC637D"/>
    <w:rsid w:val="00AC674C"/>
    <w:rsid w:val="00AC6CC0"/>
    <w:rsid w:val="00AC7519"/>
    <w:rsid w:val="00AC7523"/>
    <w:rsid w:val="00AC7DF3"/>
    <w:rsid w:val="00AD0089"/>
    <w:rsid w:val="00AD0854"/>
    <w:rsid w:val="00AD0F8A"/>
    <w:rsid w:val="00AD1194"/>
    <w:rsid w:val="00AD1D06"/>
    <w:rsid w:val="00AD31C6"/>
    <w:rsid w:val="00AD322E"/>
    <w:rsid w:val="00AD3B2F"/>
    <w:rsid w:val="00AD3C35"/>
    <w:rsid w:val="00AD4CE7"/>
    <w:rsid w:val="00AD4E73"/>
    <w:rsid w:val="00AD7036"/>
    <w:rsid w:val="00AD787D"/>
    <w:rsid w:val="00AD7F04"/>
    <w:rsid w:val="00AE008E"/>
    <w:rsid w:val="00AE1B3F"/>
    <w:rsid w:val="00AE1BB8"/>
    <w:rsid w:val="00AE2815"/>
    <w:rsid w:val="00AE2AAF"/>
    <w:rsid w:val="00AE2B33"/>
    <w:rsid w:val="00AE3668"/>
    <w:rsid w:val="00AE3762"/>
    <w:rsid w:val="00AE418D"/>
    <w:rsid w:val="00AE428D"/>
    <w:rsid w:val="00AE538F"/>
    <w:rsid w:val="00AE5673"/>
    <w:rsid w:val="00AE5689"/>
    <w:rsid w:val="00AE56BC"/>
    <w:rsid w:val="00AE600A"/>
    <w:rsid w:val="00AE6420"/>
    <w:rsid w:val="00AE698C"/>
    <w:rsid w:val="00AF0391"/>
    <w:rsid w:val="00AF061B"/>
    <w:rsid w:val="00AF0DF2"/>
    <w:rsid w:val="00AF1398"/>
    <w:rsid w:val="00AF219A"/>
    <w:rsid w:val="00AF2818"/>
    <w:rsid w:val="00AF302A"/>
    <w:rsid w:val="00AF3A8A"/>
    <w:rsid w:val="00AF420D"/>
    <w:rsid w:val="00AF45EE"/>
    <w:rsid w:val="00AF4AED"/>
    <w:rsid w:val="00AF5287"/>
    <w:rsid w:val="00AF5671"/>
    <w:rsid w:val="00AF5E91"/>
    <w:rsid w:val="00AF6407"/>
    <w:rsid w:val="00AF6C79"/>
    <w:rsid w:val="00AF709D"/>
    <w:rsid w:val="00AF7107"/>
    <w:rsid w:val="00AF7C8A"/>
    <w:rsid w:val="00B0034D"/>
    <w:rsid w:val="00B00B7A"/>
    <w:rsid w:val="00B01560"/>
    <w:rsid w:val="00B01930"/>
    <w:rsid w:val="00B01ED1"/>
    <w:rsid w:val="00B023D0"/>
    <w:rsid w:val="00B0357F"/>
    <w:rsid w:val="00B03747"/>
    <w:rsid w:val="00B04401"/>
    <w:rsid w:val="00B0461C"/>
    <w:rsid w:val="00B04EA2"/>
    <w:rsid w:val="00B05532"/>
    <w:rsid w:val="00B059B9"/>
    <w:rsid w:val="00B05EBE"/>
    <w:rsid w:val="00B0644C"/>
    <w:rsid w:val="00B06712"/>
    <w:rsid w:val="00B0700E"/>
    <w:rsid w:val="00B100C2"/>
    <w:rsid w:val="00B10453"/>
    <w:rsid w:val="00B1078A"/>
    <w:rsid w:val="00B10C18"/>
    <w:rsid w:val="00B1234C"/>
    <w:rsid w:val="00B12F92"/>
    <w:rsid w:val="00B13338"/>
    <w:rsid w:val="00B13DF3"/>
    <w:rsid w:val="00B142F7"/>
    <w:rsid w:val="00B14678"/>
    <w:rsid w:val="00B14733"/>
    <w:rsid w:val="00B153E9"/>
    <w:rsid w:val="00B158E8"/>
    <w:rsid w:val="00B15A96"/>
    <w:rsid w:val="00B15B61"/>
    <w:rsid w:val="00B16223"/>
    <w:rsid w:val="00B165F5"/>
    <w:rsid w:val="00B166AB"/>
    <w:rsid w:val="00B17025"/>
    <w:rsid w:val="00B170AE"/>
    <w:rsid w:val="00B1737E"/>
    <w:rsid w:val="00B17760"/>
    <w:rsid w:val="00B17DD1"/>
    <w:rsid w:val="00B17E97"/>
    <w:rsid w:val="00B219BF"/>
    <w:rsid w:val="00B21BAB"/>
    <w:rsid w:val="00B21FA3"/>
    <w:rsid w:val="00B2333C"/>
    <w:rsid w:val="00B23BFC"/>
    <w:rsid w:val="00B24689"/>
    <w:rsid w:val="00B24889"/>
    <w:rsid w:val="00B24CC6"/>
    <w:rsid w:val="00B25B86"/>
    <w:rsid w:val="00B25C41"/>
    <w:rsid w:val="00B26558"/>
    <w:rsid w:val="00B26D93"/>
    <w:rsid w:val="00B274E8"/>
    <w:rsid w:val="00B304F4"/>
    <w:rsid w:val="00B309B4"/>
    <w:rsid w:val="00B314F2"/>
    <w:rsid w:val="00B31520"/>
    <w:rsid w:val="00B31C8E"/>
    <w:rsid w:val="00B320E1"/>
    <w:rsid w:val="00B34EDF"/>
    <w:rsid w:val="00B35361"/>
    <w:rsid w:val="00B355FD"/>
    <w:rsid w:val="00B35831"/>
    <w:rsid w:val="00B35B56"/>
    <w:rsid w:val="00B35DB7"/>
    <w:rsid w:val="00B360AE"/>
    <w:rsid w:val="00B36640"/>
    <w:rsid w:val="00B36778"/>
    <w:rsid w:val="00B36C4F"/>
    <w:rsid w:val="00B40020"/>
    <w:rsid w:val="00B40048"/>
    <w:rsid w:val="00B414CE"/>
    <w:rsid w:val="00B41A28"/>
    <w:rsid w:val="00B41C90"/>
    <w:rsid w:val="00B427F7"/>
    <w:rsid w:val="00B42F2F"/>
    <w:rsid w:val="00B430D8"/>
    <w:rsid w:val="00B4319B"/>
    <w:rsid w:val="00B435B7"/>
    <w:rsid w:val="00B43DE7"/>
    <w:rsid w:val="00B44C6E"/>
    <w:rsid w:val="00B44EBA"/>
    <w:rsid w:val="00B456C0"/>
    <w:rsid w:val="00B45E81"/>
    <w:rsid w:val="00B46FC1"/>
    <w:rsid w:val="00B47342"/>
    <w:rsid w:val="00B473C7"/>
    <w:rsid w:val="00B47B1F"/>
    <w:rsid w:val="00B504F0"/>
    <w:rsid w:val="00B50584"/>
    <w:rsid w:val="00B50746"/>
    <w:rsid w:val="00B50871"/>
    <w:rsid w:val="00B50B53"/>
    <w:rsid w:val="00B50D49"/>
    <w:rsid w:val="00B515CE"/>
    <w:rsid w:val="00B51858"/>
    <w:rsid w:val="00B51CDB"/>
    <w:rsid w:val="00B52F0F"/>
    <w:rsid w:val="00B530DE"/>
    <w:rsid w:val="00B534C2"/>
    <w:rsid w:val="00B53558"/>
    <w:rsid w:val="00B53EF5"/>
    <w:rsid w:val="00B543E9"/>
    <w:rsid w:val="00B5488D"/>
    <w:rsid w:val="00B54CEC"/>
    <w:rsid w:val="00B56649"/>
    <w:rsid w:val="00B57360"/>
    <w:rsid w:val="00B601DA"/>
    <w:rsid w:val="00B60BEA"/>
    <w:rsid w:val="00B6411F"/>
    <w:rsid w:val="00B64332"/>
    <w:rsid w:val="00B65244"/>
    <w:rsid w:val="00B655F2"/>
    <w:rsid w:val="00B65B3A"/>
    <w:rsid w:val="00B668C3"/>
    <w:rsid w:val="00B66939"/>
    <w:rsid w:val="00B67ED8"/>
    <w:rsid w:val="00B701A6"/>
    <w:rsid w:val="00B70250"/>
    <w:rsid w:val="00B704DB"/>
    <w:rsid w:val="00B70DDF"/>
    <w:rsid w:val="00B71389"/>
    <w:rsid w:val="00B714EE"/>
    <w:rsid w:val="00B71F6B"/>
    <w:rsid w:val="00B72168"/>
    <w:rsid w:val="00B7283F"/>
    <w:rsid w:val="00B72AB7"/>
    <w:rsid w:val="00B741EB"/>
    <w:rsid w:val="00B74845"/>
    <w:rsid w:val="00B74EE5"/>
    <w:rsid w:val="00B7569C"/>
    <w:rsid w:val="00B75E34"/>
    <w:rsid w:val="00B76110"/>
    <w:rsid w:val="00B7650F"/>
    <w:rsid w:val="00B770A3"/>
    <w:rsid w:val="00B77EA7"/>
    <w:rsid w:val="00B77F6C"/>
    <w:rsid w:val="00B801A6"/>
    <w:rsid w:val="00B81777"/>
    <w:rsid w:val="00B8265C"/>
    <w:rsid w:val="00B83D7E"/>
    <w:rsid w:val="00B83E76"/>
    <w:rsid w:val="00B84548"/>
    <w:rsid w:val="00B851A5"/>
    <w:rsid w:val="00B855A1"/>
    <w:rsid w:val="00B8570D"/>
    <w:rsid w:val="00B85F37"/>
    <w:rsid w:val="00B86D5C"/>
    <w:rsid w:val="00B87F66"/>
    <w:rsid w:val="00B904F8"/>
    <w:rsid w:val="00B90593"/>
    <w:rsid w:val="00B90AB9"/>
    <w:rsid w:val="00B916EB"/>
    <w:rsid w:val="00B9248A"/>
    <w:rsid w:val="00B93410"/>
    <w:rsid w:val="00B936E3"/>
    <w:rsid w:val="00B937B6"/>
    <w:rsid w:val="00B93DED"/>
    <w:rsid w:val="00B94385"/>
    <w:rsid w:val="00B9474E"/>
    <w:rsid w:val="00B94C96"/>
    <w:rsid w:val="00B94DED"/>
    <w:rsid w:val="00B94F7A"/>
    <w:rsid w:val="00B95A4C"/>
    <w:rsid w:val="00B9688B"/>
    <w:rsid w:val="00B96BA6"/>
    <w:rsid w:val="00B9756E"/>
    <w:rsid w:val="00B9781E"/>
    <w:rsid w:val="00B97B36"/>
    <w:rsid w:val="00BA08A9"/>
    <w:rsid w:val="00BA1009"/>
    <w:rsid w:val="00BA1615"/>
    <w:rsid w:val="00BA1B87"/>
    <w:rsid w:val="00BA3842"/>
    <w:rsid w:val="00BA407A"/>
    <w:rsid w:val="00BA56D3"/>
    <w:rsid w:val="00BA62E5"/>
    <w:rsid w:val="00BA6507"/>
    <w:rsid w:val="00BA6B55"/>
    <w:rsid w:val="00BA7CF5"/>
    <w:rsid w:val="00BB09B4"/>
    <w:rsid w:val="00BB0E2A"/>
    <w:rsid w:val="00BB12E5"/>
    <w:rsid w:val="00BB177B"/>
    <w:rsid w:val="00BB2262"/>
    <w:rsid w:val="00BB2995"/>
    <w:rsid w:val="00BB369A"/>
    <w:rsid w:val="00BB3752"/>
    <w:rsid w:val="00BB3A27"/>
    <w:rsid w:val="00BB4029"/>
    <w:rsid w:val="00BB5BF3"/>
    <w:rsid w:val="00BB5D7B"/>
    <w:rsid w:val="00BB6458"/>
    <w:rsid w:val="00BB6B95"/>
    <w:rsid w:val="00BB78BB"/>
    <w:rsid w:val="00BB7940"/>
    <w:rsid w:val="00BB7CF3"/>
    <w:rsid w:val="00BC07C2"/>
    <w:rsid w:val="00BC0B97"/>
    <w:rsid w:val="00BC13A2"/>
    <w:rsid w:val="00BC1499"/>
    <w:rsid w:val="00BC1815"/>
    <w:rsid w:val="00BC346C"/>
    <w:rsid w:val="00BC5DB0"/>
    <w:rsid w:val="00BC60F5"/>
    <w:rsid w:val="00BC6413"/>
    <w:rsid w:val="00BC641E"/>
    <w:rsid w:val="00BC64F2"/>
    <w:rsid w:val="00BC7275"/>
    <w:rsid w:val="00BC7EF2"/>
    <w:rsid w:val="00BD0114"/>
    <w:rsid w:val="00BD0406"/>
    <w:rsid w:val="00BD136B"/>
    <w:rsid w:val="00BD1893"/>
    <w:rsid w:val="00BD21FC"/>
    <w:rsid w:val="00BD2E4C"/>
    <w:rsid w:val="00BD440A"/>
    <w:rsid w:val="00BD4F83"/>
    <w:rsid w:val="00BD62CB"/>
    <w:rsid w:val="00BD63CE"/>
    <w:rsid w:val="00BD6BD7"/>
    <w:rsid w:val="00BD700C"/>
    <w:rsid w:val="00BD79CA"/>
    <w:rsid w:val="00BD7B3C"/>
    <w:rsid w:val="00BE256D"/>
    <w:rsid w:val="00BE38A0"/>
    <w:rsid w:val="00BE3C20"/>
    <w:rsid w:val="00BE4995"/>
    <w:rsid w:val="00BE579A"/>
    <w:rsid w:val="00BE6064"/>
    <w:rsid w:val="00BE61CB"/>
    <w:rsid w:val="00BE6AAB"/>
    <w:rsid w:val="00BE7FCE"/>
    <w:rsid w:val="00BF02F5"/>
    <w:rsid w:val="00BF0963"/>
    <w:rsid w:val="00BF0B3F"/>
    <w:rsid w:val="00BF0EAA"/>
    <w:rsid w:val="00BF20D9"/>
    <w:rsid w:val="00BF2F18"/>
    <w:rsid w:val="00BF4119"/>
    <w:rsid w:val="00BF4BBF"/>
    <w:rsid w:val="00BF7194"/>
    <w:rsid w:val="00BF7A8F"/>
    <w:rsid w:val="00BF7CF7"/>
    <w:rsid w:val="00BF7E79"/>
    <w:rsid w:val="00BF7F7F"/>
    <w:rsid w:val="00C00B40"/>
    <w:rsid w:val="00C00BAD"/>
    <w:rsid w:val="00C00F2D"/>
    <w:rsid w:val="00C00F79"/>
    <w:rsid w:val="00C01378"/>
    <w:rsid w:val="00C0145E"/>
    <w:rsid w:val="00C015C1"/>
    <w:rsid w:val="00C0296C"/>
    <w:rsid w:val="00C02BFA"/>
    <w:rsid w:val="00C0301C"/>
    <w:rsid w:val="00C030FE"/>
    <w:rsid w:val="00C03118"/>
    <w:rsid w:val="00C03191"/>
    <w:rsid w:val="00C0346C"/>
    <w:rsid w:val="00C03928"/>
    <w:rsid w:val="00C03BEE"/>
    <w:rsid w:val="00C04306"/>
    <w:rsid w:val="00C0448C"/>
    <w:rsid w:val="00C04816"/>
    <w:rsid w:val="00C04BB0"/>
    <w:rsid w:val="00C04FB1"/>
    <w:rsid w:val="00C05407"/>
    <w:rsid w:val="00C05713"/>
    <w:rsid w:val="00C057A9"/>
    <w:rsid w:val="00C062EC"/>
    <w:rsid w:val="00C0698E"/>
    <w:rsid w:val="00C06AB6"/>
    <w:rsid w:val="00C06DB1"/>
    <w:rsid w:val="00C114C5"/>
    <w:rsid w:val="00C11CAE"/>
    <w:rsid w:val="00C11E1D"/>
    <w:rsid w:val="00C11ECD"/>
    <w:rsid w:val="00C129DC"/>
    <w:rsid w:val="00C12E40"/>
    <w:rsid w:val="00C12F0C"/>
    <w:rsid w:val="00C13732"/>
    <w:rsid w:val="00C1468D"/>
    <w:rsid w:val="00C146B4"/>
    <w:rsid w:val="00C1477E"/>
    <w:rsid w:val="00C14ECE"/>
    <w:rsid w:val="00C15472"/>
    <w:rsid w:val="00C154AF"/>
    <w:rsid w:val="00C15EA7"/>
    <w:rsid w:val="00C15EFD"/>
    <w:rsid w:val="00C16670"/>
    <w:rsid w:val="00C17254"/>
    <w:rsid w:val="00C1754C"/>
    <w:rsid w:val="00C176C6"/>
    <w:rsid w:val="00C1782E"/>
    <w:rsid w:val="00C20728"/>
    <w:rsid w:val="00C20809"/>
    <w:rsid w:val="00C208A2"/>
    <w:rsid w:val="00C20965"/>
    <w:rsid w:val="00C20FFD"/>
    <w:rsid w:val="00C21033"/>
    <w:rsid w:val="00C22320"/>
    <w:rsid w:val="00C22A1F"/>
    <w:rsid w:val="00C23B5D"/>
    <w:rsid w:val="00C243AC"/>
    <w:rsid w:val="00C265E8"/>
    <w:rsid w:val="00C267AE"/>
    <w:rsid w:val="00C26E92"/>
    <w:rsid w:val="00C27240"/>
    <w:rsid w:val="00C3034D"/>
    <w:rsid w:val="00C3123B"/>
    <w:rsid w:val="00C31C9F"/>
    <w:rsid w:val="00C32D89"/>
    <w:rsid w:val="00C32E53"/>
    <w:rsid w:val="00C3397F"/>
    <w:rsid w:val="00C33C3F"/>
    <w:rsid w:val="00C344D5"/>
    <w:rsid w:val="00C34577"/>
    <w:rsid w:val="00C34BE5"/>
    <w:rsid w:val="00C34CC5"/>
    <w:rsid w:val="00C34D4E"/>
    <w:rsid w:val="00C3585B"/>
    <w:rsid w:val="00C3714F"/>
    <w:rsid w:val="00C379F7"/>
    <w:rsid w:val="00C37E1B"/>
    <w:rsid w:val="00C40060"/>
    <w:rsid w:val="00C408A9"/>
    <w:rsid w:val="00C40974"/>
    <w:rsid w:val="00C43547"/>
    <w:rsid w:val="00C43719"/>
    <w:rsid w:val="00C441BF"/>
    <w:rsid w:val="00C44F17"/>
    <w:rsid w:val="00C45A32"/>
    <w:rsid w:val="00C45A79"/>
    <w:rsid w:val="00C45BA9"/>
    <w:rsid w:val="00C45D5C"/>
    <w:rsid w:val="00C465A8"/>
    <w:rsid w:val="00C468B2"/>
    <w:rsid w:val="00C46983"/>
    <w:rsid w:val="00C47387"/>
    <w:rsid w:val="00C4745D"/>
    <w:rsid w:val="00C47596"/>
    <w:rsid w:val="00C479F7"/>
    <w:rsid w:val="00C47A74"/>
    <w:rsid w:val="00C47E0F"/>
    <w:rsid w:val="00C50C4E"/>
    <w:rsid w:val="00C50E41"/>
    <w:rsid w:val="00C511E9"/>
    <w:rsid w:val="00C5154F"/>
    <w:rsid w:val="00C51A43"/>
    <w:rsid w:val="00C520E3"/>
    <w:rsid w:val="00C524F1"/>
    <w:rsid w:val="00C53600"/>
    <w:rsid w:val="00C53828"/>
    <w:rsid w:val="00C53BAA"/>
    <w:rsid w:val="00C5448D"/>
    <w:rsid w:val="00C557E9"/>
    <w:rsid w:val="00C55895"/>
    <w:rsid w:val="00C55BAF"/>
    <w:rsid w:val="00C56ADB"/>
    <w:rsid w:val="00C5722E"/>
    <w:rsid w:val="00C5723A"/>
    <w:rsid w:val="00C57C74"/>
    <w:rsid w:val="00C57CC0"/>
    <w:rsid w:val="00C6000A"/>
    <w:rsid w:val="00C60369"/>
    <w:rsid w:val="00C610DB"/>
    <w:rsid w:val="00C61437"/>
    <w:rsid w:val="00C6288D"/>
    <w:rsid w:val="00C62C00"/>
    <w:rsid w:val="00C6314D"/>
    <w:rsid w:val="00C63CB1"/>
    <w:rsid w:val="00C64356"/>
    <w:rsid w:val="00C645B2"/>
    <w:rsid w:val="00C64E24"/>
    <w:rsid w:val="00C65CF3"/>
    <w:rsid w:val="00C663D5"/>
    <w:rsid w:val="00C6650A"/>
    <w:rsid w:val="00C67BE6"/>
    <w:rsid w:val="00C67D26"/>
    <w:rsid w:val="00C67E33"/>
    <w:rsid w:val="00C67EEF"/>
    <w:rsid w:val="00C70162"/>
    <w:rsid w:val="00C713A1"/>
    <w:rsid w:val="00C71A2D"/>
    <w:rsid w:val="00C72AAB"/>
    <w:rsid w:val="00C74268"/>
    <w:rsid w:val="00C74325"/>
    <w:rsid w:val="00C744FA"/>
    <w:rsid w:val="00C7479E"/>
    <w:rsid w:val="00C747DA"/>
    <w:rsid w:val="00C74F34"/>
    <w:rsid w:val="00C75680"/>
    <w:rsid w:val="00C75D0D"/>
    <w:rsid w:val="00C7636A"/>
    <w:rsid w:val="00C7638C"/>
    <w:rsid w:val="00C76487"/>
    <w:rsid w:val="00C764C3"/>
    <w:rsid w:val="00C76F52"/>
    <w:rsid w:val="00C77315"/>
    <w:rsid w:val="00C77570"/>
    <w:rsid w:val="00C775EE"/>
    <w:rsid w:val="00C7780A"/>
    <w:rsid w:val="00C779A6"/>
    <w:rsid w:val="00C779C7"/>
    <w:rsid w:val="00C77D54"/>
    <w:rsid w:val="00C81728"/>
    <w:rsid w:val="00C8185D"/>
    <w:rsid w:val="00C81A06"/>
    <w:rsid w:val="00C81ACB"/>
    <w:rsid w:val="00C82614"/>
    <w:rsid w:val="00C827DB"/>
    <w:rsid w:val="00C8428E"/>
    <w:rsid w:val="00C844E0"/>
    <w:rsid w:val="00C84877"/>
    <w:rsid w:val="00C8689A"/>
    <w:rsid w:val="00C87B23"/>
    <w:rsid w:val="00C87EB7"/>
    <w:rsid w:val="00C87FA3"/>
    <w:rsid w:val="00C90410"/>
    <w:rsid w:val="00C90860"/>
    <w:rsid w:val="00C90C53"/>
    <w:rsid w:val="00C91086"/>
    <w:rsid w:val="00C9114A"/>
    <w:rsid w:val="00C91DDB"/>
    <w:rsid w:val="00C91F7E"/>
    <w:rsid w:val="00C91FF0"/>
    <w:rsid w:val="00C92BC8"/>
    <w:rsid w:val="00C93D43"/>
    <w:rsid w:val="00C94C1C"/>
    <w:rsid w:val="00C9537F"/>
    <w:rsid w:val="00C956BB"/>
    <w:rsid w:val="00C973DD"/>
    <w:rsid w:val="00C97631"/>
    <w:rsid w:val="00C978D1"/>
    <w:rsid w:val="00C97EA2"/>
    <w:rsid w:val="00CA0353"/>
    <w:rsid w:val="00CA0979"/>
    <w:rsid w:val="00CA0D1F"/>
    <w:rsid w:val="00CA17D7"/>
    <w:rsid w:val="00CA3176"/>
    <w:rsid w:val="00CA3358"/>
    <w:rsid w:val="00CA3540"/>
    <w:rsid w:val="00CA3FDD"/>
    <w:rsid w:val="00CA405B"/>
    <w:rsid w:val="00CA6D93"/>
    <w:rsid w:val="00CA787C"/>
    <w:rsid w:val="00CB0078"/>
    <w:rsid w:val="00CB039C"/>
    <w:rsid w:val="00CB0E67"/>
    <w:rsid w:val="00CB1979"/>
    <w:rsid w:val="00CB19DD"/>
    <w:rsid w:val="00CB3E57"/>
    <w:rsid w:val="00CB4EDE"/>
    <w:rsid w:val="00CB5C8C"/>
    <w:rsid w:val="00CB63DA"/>
    <w:rsid w:val="00CB6C0E"/>
    <w:rsid w:val="00CB6D42"/>
    <w:rsid w:val="00CB7441"/>
    <w:rsid w:val="00CC093B"/>
    <w:rsid w:val="00CC0E55"/>
    <w:rsid w:val="00CC1689"/>
    <w:rsid w:val="00CC1BFB"/>
    <w:rsid w:val="00CC1ED3"/>
    <w:rsid w:val="00CC220A"/>
    <w:rsid w:val="00CC27FC"/>
    <w:rsid w:val="00CC2AE9"/>
    <w:rsid w:val="00CC32B6"/>
    <w:rsid w:val="00CC36F4"/>
    <w:rsid w:val="00CC3DF7"/>
    <w:rsid w:val="00CC3F90"/>
    <w:rsid w:val="00CC4033"/>
    <w:rsid w:val="00CC41A8"/>
    <w:rsid w:val="00CC4AEA"/>
    <w:rsid w:val="00CC55CC"/>
    <w:rsid w:val="00CC5BD6"/>
    <w:rsid w:val="00CC5DF1"/>
    <w:rsid w:val="00CC5ECE"/>
    <w:rsid w:val="00CC6A66"/>
    <w:rsid w:val="00CC70C5"/>
    <w:rsid w:val="00CD00F4"/>
    <w:rsid w:val="00CD05BB"/>
    <w:rsid w:val="00CD13F1"/>
    <w:rsid w:val="00CD14AC"/>
    <w:rsid w:val="00CD1B4D"/>
    <w:rsid w:val="00CD1FF2"/>
    <w:rsid w:val="00CD34B9"/>
    <w:rsid w:val="00CD3DCF"/>
    <w:rsid w:val="00CD3FBB"/>
    <w:rsid w:val="00CD44E4"/>
    <w:rsid w:val="00CD46C8"/>
    <w:rsid w:val="00CD5A10"/>
    <w:rsid w:val="00CD5DCA"/>
    <w:rsid w:val="00CD6632"/>
    <w:rsid w:val="00CD6E22"/>
    <w:rsid w:val="00CD72CF"/>
    <w:rsid w:val="00CD7816"/>
    <w:rsid w:val="00CD7BC3"/>
    <w:rsid w:val="00CD7EAE"/>
    <w:rsid w:val="00CE09A1"/>
    <w:rsid w:val="00CE0A27"/>
    <w:rsid w:val="00CE1BC2"/>
    <w:rsid w:val="00CE21C4"/>
    <w:rsid w:val="00CE2BA4"/>
    <w:rsid w:val="00CE2F5E"/>
    <w:rsid w:val="00CE4101"/>
    <w:rsid w:val="00CE49DE"/>
    <w:rsid w:val="00CE53E3"/>
    <w:rsid w:val="00CE5C1A"/>
    <w:rsid w:val="00CE62B0"/>
    <w:rsid w:val="00CE63CB"/>
    <w:rsid w:val="00CE63F9"/>
    <w:rsid w:val="00CE6656"/>
    <w:rsid w:val="00CE7124"/>
    <w:rsid w:val="00CE7E5F"/>
    <w:rsid w:val="00CE7FCE"/>
    <w:rsid w:val="00CF0003"/>
    <w:rsid w:val="00CF0FBA"/>
    <w:rsid w:val="00CF15C6"/>
    <w:rsid w:val="00CF1B7A"/>
    <w:rsid w:val="00CF27C0"/>
    <w:rsid w:val="00CF32A6"/>
    <w:rsid w:val="00CF45A6"/>
    <w:rsid w:val="00CF4632"/>
    <w:rsid w:val="00CF482E"/>
    <w:rsid w:val="00CF4943"/>
    <w:rsid w:val="00CF4ED4"/>
    <w:rsid w:val="00CF5E64"/>
    <w:rsid w:val="00CF6959"/>
    <w:rsid w:val="00CF6DB2"/>
    <w:rsid w:val="00CF7252"/>
    <w:rsid w:val="00D00522"/>
    <w:rsid w:val="00D01421"/>
    <w:rsid w:val="00D01F9C"/>
    <w:rsid w:val="00D02821"/>
    <w:rsid w:val="00D032BD"/>
    <w:rsid w:val="00D0346F"/>
    <w:rsid w:val="00D039D3"/>
    <w:rsid w:val="00D03EB7"/>
    <w:rsid w:val="00D051E3"/>
    <w:rsid w:val="00D05288"/>
    <w:rsid w:val="00D054AD"/>
    <w:rsid w:val="00D06068"/>
    <w:rsid w:val="00D06696"/>
    <w:rsid w:val="00D068D8"/>
    <w:rsid w:val="00D07260"/>
    <w:rsid w:val="00D11A2E"/>
    <w:rsid w:val="00D1208A"/>
    <w:rsid w:val="00D12B69"/>
    <w:rsid w:val="00D1300D"/>
    <w:rsid w:val="00D13B3B"/>
    <w:rsid w:val="00D13B72"/>
    <w:rsid w:val="00D13DD2"/>
    <w:rsid w:val="00D13E78"/>
    <w:rsid w:val="00D14B11"/>
    <w:rsid w:val="00D14FAC"/>
    <w:rsid w:val="00D1534B"/>
    <w:rsid w:val="00D1715C"/>
    <w:rsid w:val="00D1723D"/>
    <w:rsid w:val="00D200E2"/>
    <w:rsid w:val="00D202BE"/>
    <w:rsid w:val="00D20F3D"/>
    <w:rsid w:val="00D212AF"/>
    <w:rsid w:val="00D21409"/>
    <w:rsid w:val="00D21860"/>
    <w:rsid w:val="00D218DD"/>
    <w:rsid w:val="00D22800"/>
    <w:rsid w:val="00D23AB1"/>
    <w:rsid w:val="00D2466D"/>
    <w:rsid w:val="00D24A55"/>
    <w:rsid w:val="00D25092"/>
    <w:rsid w:val="00D254DD"/>
    <w:rsid w:val="00D25664"/>
    <w:rsid w:val="00D26DC8"/>
    <w:rsid w:val="00D30D37"/>
    <w:rsid w:val="00D32481"/>
    <w:rsid w:val="00D33C01"/>
    <w:rsid w:val="00D341CE"/>
    <w:rsid w:val="00D34B8D"/>
    <w:rsid w:val="00D34CE4"/>
    <w:rsid w:val="00D352A8"/>
    <w:rsid w:val="00D35538"/>
    <w:rsid w:val="00D3592F"/>
    <w:rsid w:val="00D3608C"/>
    <w:rsid w:val="00D360D0"/>
    <w:rsid w:val="00D36988"/>
    <w:rsid w:val="00D37035"/>
    <w:rsid w:val="00D3751F"/>
    <w:rsid w:val="00D40D99"/>
    <w:rsid w:val="00D4191F"/>
    <w:rsid w:val="00D41DDD"/>
    <w:rsid w:val="00D4269C"/>
    <w:rsid w:val="00D42992"/>
    <w:rsid w:val="00D437B7"/>
    <w:rsid w:val="00D44705"/>
    <w:rsid w:val="00D44EFB"/>
    <w:rsid w:val="00D450D3"/>
    <w:rsid w:val="00D46380"/>
    <w:rsid w:val="00D4642A"/>
    <w:rsid w:val="00D46AB9"/>
    <w:rsid w:val="00D46EFC"/>
    <w:rsid w:val="00D46FD2"/>
    <w:rsid w:val="00D47608"/>
    <w:rsid w:val="00D477B9"/>
    <w:rsid w:val="00D50B6A"/>
    <w:rsid w:val="00D51B58"/>
    <w:rsid w:val="00D5228A"/>
    <w:rsid w:val="00D523E2"/>
    <w:rsid w:val="00D52CEA"/>
    <w:rsid w:val="00D52DA8"/>
    <w:rsid w:val="00D5329B"/>
    <w:rsid w:val="00D53BC5"/>
    <w:rsid w:val="00D53F05"/>
    <w:rsid w:val="00D55696"/>
    <w:rsid w:val="00D55AF3"/>
    <w:rsid w:val="00D56289"/>
    <w:rsid w:val="00D570E0"/>
    <w:rsid w:val="00D57E7E"/>
    <w:rsid w:val="00D60803"/>
    <w:rsid w:val="00D609D3"/>
    <w:rsid w:val="00D612BB"/>
    <w:rsid w:val="00D6133C"/>
    <w:rsid w:val="00D6138F"/>
    <w:rsid w:val="00D61461"/>
    <w:rsid w:val="00D61D93"/>
    <w:rsid w:val="00D6252A"/>
    <w:rsid w:val="00D625EE"/>
    <w:rsid w:val="00D62B51"/>
    <w:rsid w:val="00D62C14"/>
    <w:rsid w:val="00D63410"/>
    <w:rsid w:val="00D636C5"/>
    <w:rsid w:val="00D63ADE"/>
    <w:rsid w:val="00D64612"/>
    <w:rsid w:val="00D65429"/>
    <w:rsid w:val="00D65D85"/>
    <w:rsid w:val="00D66426"/>
    <w:rsid w:val="00D66540"/>
    <w:rsid w:val="00D66A0E"/>
    <w:rsid w:val="00D66F76"/>
    <w:rsid w:val="00D67FA1"/>
    <w:rsid w:val="00D70845"/>
    <w:rsid w:val="00D715FC"/>
    <w:rsid w:val="00D71BD6"/>
    <w:rsid w:val="00D71E51"/>
    <w:rsid w:val="00D71E9A"/>
    <w:rsid w:val="00D7230B"/>
    <w:rsid w:val="00D72311"/>
    <w:rsid w:val="00D73312"/>
    <w:rsid w:val="00D734E5"/>
    <w:rsid w:val="00D7360F"/>
    <w:rsid w:val="00D73712"/>
    <w:rsid w:val="00D73CF6"/>
    <w:rsid w:val="00D74262"/>
    <w:rsid w:val="00D7484C"/>
    <w:rsid w:val="00D74995"/>
    <w:rsid w:val="00D76647"/>
    <w:rsid w:val="00D768C6"/>
    <w:rsid w:val="00D76F49"/>
    <w:rsid w:val="00D774C9"/>
    <w:rsid w:val="00D77CC7"/>
    <w:rsid w:val="00D80484"/>
    <w:rsid w:val="00D8067B"/>
    <w:rsid w:val="00D80A2D"/>
    <w:rsid w:val="00D80C0E"/>
    <w:rsid w:val="00D80F12"/>
    <w:rsid w:val="00D81051"/>
    <w:rsid w:val="00D810E4"/>
    <w:rsid w:val="00D81469"/>
    <w:rsid w:val="00D81FDE"/>
    <w:rsid w:val="00D82157"/>
    <w:rsid w:val="00D823AC"/>
    <w:rsid w:val="00D82637"/>
    <w:rsid w:val="00D82BB0"/>
    <w:rsid w:val="00D84A46"/>
    <w:rsid w:val="00D84F10"/>
    <w:rsid w:val="00D84FB7"/>
    <w:rsid w:val="00D85076"/>
    <w:rsid w:val="00D85146"/>
    <w:rsid w:val="00D85A1E"/>
    <w:rsid w:val="00D85DE2"/>
    <w:rsid w:val="00D85E03"/>
    <w:rsid w:val="00D86024"/>
    <w:rsid w:val="00D864E3"/>
    <w:rsid w:val="00D86540"/>
    <w:rsid w:val="00D86C69"/>
    <w:rsid w:val="00D87018"/>
    <w:rsid w:val="00D87291"/>
    <w:rsid w:val="00D874FF"/>
    <w:rsid w:val="00D876C5"/>
    <w:rsid w:val="00D90465"/>
    <w:rsid w:val="00D90CE6"/>
    <w:rsid w:val="00D90F62"/>
    <w:rsid w:val="00D91170"/>
    <w:rsid w:val="00D91567"/>
    <w:rsid w:val="00D91BFF"/>
    <w:rsid w:val="00D92A0E"/>
    <w:rsid w:val="00D92A78"/>
    <w:rsid w:val="00D93FAC"/>
    <w:rsid w:val="00D940D8"/>
    <w:rsid w:val="00D94676"/>
    <w:rsid w:val="00D94BC0"/>
    <w:rsid w:val="00D94E14"/>
    <w:rsid w:val="00D9636B"/>
    <w:rsid w:val="00D96FC5"/>
    <w:rsid w:val="00D978DF"/>
    <w:rsid w:val="00DA0477"/>
    <w:rsid w:val="00DA1427"/>
    <w:rsid w:val="00DA14B6"/>
    <w:rsid w:val="00DA1ADC"/>
    <w:rsid w:val="00DA267E"/>
    <w:rsid w:val="00DA2B2C"/>
    <w:rsid w:val="00DA38E0"/>
    <w:rsid w:val="00DA393D"/>
    <w:rsid w:val="00DA3CCA"/>
    <w:rsid w:val="00DA5317"/>
    <w:rsid w:val="00DA5C4A"/>
    <w:rsid w:val="00DA5CE1"/>
    <w:rsid w:val="00DA6705"/>
    <w:rsid w:val="00DA715C"/>
    <w:rsid w:val="00DA71C6"/>
    <w:rsid w:val="00DA7875"/>
    <w:rsid w:val="00DA7E61"/>
    <w:rsid w:val="00DB1542"/>
    <w:rsid w:val="00DB15A3"/>
    <w:rsid w:val="00DB17E6"/>
    <w:rsid w:val="00DB3065"/>
    <w:rsid w:val="00DB3DE3"/>
    <w:rsid w:val="00DB5172"/>
    <w:rsid w:val="00DB5A88"/>
    <w:rsid w:val="00DB64E5"/>
    <w:rsid w:val="00DB65FA"/>
    <w:rsid w:val="00DB6761"/>
    <w:rsid w:val="00DB6922"/>
    <w:rsid w:val="00DB6FFD"/>
    <w:rsid w:val="00DB7C1B"/>
    <w:rsid w:val="00DB7D5E"/>
    <w:rsid w:val="00DB7EE8"/>
    <w:rsid w:val="00DC0F8D"/>
    <w:rsid w:val="00DC228F"/>
    <w:rsid w:val="00DC24F3"/>
    <w:rsid w:val="00DC3039"/>
    <w:rsid w:val="00DC346E"/>
    <w:rsid w:val="00DC3590"/>
    <w:rsid w:val="00DC3ADE"/>
    <w:rsid w:val="00DC3DC0"/>
    <w:rsid w:val="00DC4A15"/>
    <w:rsid w:val="00DC4B59"/>
    <w:rsid w:val="00DC58BE"/>
    <w:rsid w:val="00DC5C12"/>
    <w:rsid w:val="00DC6204"/>
    <w:rsid w:val="00DD020B"/>
    <w:rsid w:val="00DD0C78"/>
    <w:rsid w:val="00DD0EAE"/>
    <w:rsid w:val="00DD1501"/>
    <w:rsid w:val="00DD18FB"/>
    <w:rsid w:val="00DD1CB1"/>
    <w:rsid w:val="00DD2528"/>
    <w:rsid w:val="00DD368F"/>
    <w:rsid w:val="00DD39A4"/>
    <w:rsid w:val="00DD3A57"/>
    <w:rsid w:val="00DD3EEC"/>
    <w:rsid w:val="00DD419C"/>
    <w:rsid w:val="00DD5445"/>
    <w:rsid w:val="00DD6C05"/>
    <w:rsid w:val="00DD7315"/>
    <w:rsid w:val="00DD7E2E"/>
    <w:rsid w:val="00DE06F8"/>
    <w:rsid w:val="00DE08A8"/>
    <w:rsid w:val="00DE0CDB"/>
    <w:rsid w:val="00DE236F"/>
    <w:rsid w:val="00DE2841"/>
    <w:rsid w:val="00DE392C"/>
    <w:rsid w:val="00DE3BCB"/>
    <w:rsid w:val="00DE3D85"/>
    <w:rsid w:val="00DE467F"/>
    <w:rsid w:val="00DE4A24"/>
    <w:rsid w:val="00DE4AE1"/>
    <w:rsid w:val="00DE5AF6"/>
    <w:rsid w:val="00DE5CFA"/>
    <w:rsid w:val="00DE5FB5"/>
    <w:rsid w:val="00DE6978"/>
    <w:rsid w:val="00DE6EF9"/>
    <w:rsid w:val="00DE7F1B"/>
    <w:rsid w:val="00DF027F"/>
    <w:rsid w:val="00DF06BE"/>
    <w:rsid w:val="00DF0BA7"/>
    <w:rsid w:val="00DF0DFE"/>
    <w:rsid w:val="00DF130D"/>
    <w:rsid w:val="00DF1FBC"/>
    <w:rsid w:val="00DF2734"/>
    <w:rsid w:val="00DF356F"/>
    <w:rsid w:val="00DF3C88"/>
    <w:rsid w:val="00DF44D1"/>
    <w:rsid w:val="00DF4BDE"/>
    <w:rsid w:val="00DF4BE0"/>
    <w:rsid w:val="00DF4D02"/>
    <w:rsid w:val="00DF4FDF"/>
    <w:rsid w:val="00DF66C1"/>
    <w:rsid w:val="00DF6FA4"/>
    <w:rsid w:val="00DF74B8"/>
    <w:rsid w:val="00DF756E"/>
    <w:rsid w:val="00DF7784"/>
    <w:rsid w:val="00DF7A28"/>
    <w:rsid w:val="00DF7CD8"/>
    <w:rsid w:val="00E03309"/>
    <w:rsid w:val="00E03848"/>
    <w:rsid w:val="00E041D4"/>
    <w:rsid w:val="00E0613C"/>
    <w:rsid w:val="00E07D83"/>
    <w:rsid w:val="00E103F2"/>
    <w:rsid w:val="00E10706"/>
    <w:rsid w:val="00E11791"/>
    <w:rsid w:val="00E12956"/>
    <w:rsid w:val="00E12B45"/>
    <w:rsid w:val="00E1345F"/>
    <w:rsid w:val="00E13B7A"/>
    <w:rsid w:val="00E145B1"/>
    <w:rsid w:val="00E14B80"/>
    <w:rsid w:val="00E14F5F"/>
    <w:rsid w:val="00E1508A"/>
    <w:rsid w:val="00E176E6"/>
    <w:rsid w:val="00E17EEF"/>
    <w:rsid w:val="00E20438"/>
    <w:rsid w:val="00E20447"/>
    <w:rsid w:val="00E20B52"/>
    <w:rsid w:val="00E20EA1"/>
    <w:rsid w:val="00E210A4"/>
    <w:rsid w:val="00E2123D"/>
    <w:rsid w:val="00E214DC"/>
    <w:rsid w:val="00E216BD"/>
    <w:rsid w:val="00E22076"/>
    <w:rsid w:val="00E228AA"/>
    <w:rsid w:val="00E22922"/>
    <w:rsid w:val="00E22B47"/>
    <w:rsid w:val="00E22B60"/>
    <w:rsid w:val="00E22B96"/>
    <w:rsid w:val="00E22EA7"/>
    <w:rsid w:val="00E23040"/>
    <w:rsid w:val="00E23273"/>
    <w:rsid w:val="00E23494"/>
    <w:rsid w:val="00E23A7C"/>
    <w:rsid w:val="00E23AA0"/>
    <w:rsid w:val="00E23CB1"/>
    <w:rsid w:val="00E241BF"/>
    <w:rsid w:val="00E24E5D"/>
    <w:rsid w:val="00E250F6"/>
    <w:rsid w:val="00E25273"/>
    <w:rsid w:val="00E25729"/>
    <w:rsid w:val="00E25996"/>
    <w:rsid w:val="00E2658D"/>
    <w:rsid w:val="00E26B0E"/>
    <w:rsid w:val="00E26BB6"/>
    <w:rsid w:val="00E2703B"/>
    <w:rsid w:val="00E2745C"/>
    <w:rsid w:val="00E2755E"/>
    <w:rsid w:val="00E27618"/>
    <w:rsid w:val="00E27E3E"/>
    <w:rsid w:val="00E27F0D"/>
    <w:rsid w:val="00E305C0"/>
    <w:rsid w:val="00E31101"/>
    <w:rsid w:val="00E31369"/>
    <w:rsid w:val="00E314FE"/>
    <w:rsid w:val="00E31B0D"/>
    <w:rsid w:val="00E32A6C"/>
    <w:rsid w:val="00E32F48"/>
    <w:rsid w:val="00E3308F"/>
    <w:rsid w:val="00E330F0"/>
    <w:rsid w:val="00E33515"/>
    <w:rsid w:val="00E33563"/>
    <w:rsid w:val="00E34371"/>
    <w:rsid w:val="00E36307"/>
    <w:rsid w:val="00E3637B"/>
    <w:rsid w:val="00E366AF"/>
    <w:rsid w:val="00E37218"/>
    <w:rsid w:val="00E373B0"/>
    <w:rsid w:val="00E376F7"/>
    <w:rsid w:val="00E37E0D"/>
    <w:rsid w:val="00E403E0"/>
    <w:rsid w:val="00E40554"/>
    <w:rsid w:val="00E4100E"/>
    <w:rsid w:val="00E41297"/>
    <w:rsid w:val="00E42BB9"/>
    <w:rsid w:val="00E4311E"/>
    <w:rsid w:val="00E434C9"/>
    <w:rsid w:val="00E43567"/>
    <w:rsid w:val="00E43AD0"/>
    <w:rsid w:val="00E44706"/>
    <w:rsid w:val="00E448D0"/>
    <w:rsid w:val="00E459D1"/>
    <w:rsid w:val="00E4611C"/>
    <w:rsid w:val="00E468D6"/>
    <w:rsid w:val="00E469DC"/>
    <w:rsid w:val="00E479B6"/>
    <w:rsid w:val="00E47C1D"/>
    <w:rsid w:val="00E50B7E"/>
    <w:rsid w:val="00E51113"/>
    <w:rsid w:val="00E5140E"/>
    <w:rsid w:val="00E51E3E"/>
    <w:rsid w:val="00E51F8F"/>
    <w:rsid w:val="00E520BA"/>
    <w:rsid w:val="00E52298"/>
    <w:rsid w:val="00E53137"/>
    <w:rsid w:val="00E5353B"/>
    <w:rsid w:val="00E53C48"/>
    <w:rsid w:val="00E5472E"/>
    <w:rsid w:val="00E55800"/>
    <w:rsid w:val="00E55CD2"/>
    <w:rsid w:val="00E564D9"/>
    <w:rsid w:val="00E56D8A"/>
    <w:rsid w:val="00E57DD0"/>
    <w:rsid w:val="00E60483"/>
    <w:rsid w:val="00E60861"/>
    <w:rsid w:val="00E61270"/>
    <w:rsid w:val="00E62019"/>
    <w:rsid w:val="00E63BA8"/>
    <w:rsid w:val="00E645C4"/>
    <w:rsid w:val="00E648AA"/>
    <w:rsid w:val="00E64ACB"/>
    <w:rsid w:val="00E65220"/>
    <w:rsid w:val="00E6526B"/>
    <w:rsid w:val="00E652DC"/>
    <w:rsid w:val="00E657C2"/>
    <w:rsid w:val="00E65E88"/>
    <w:rsid w:val="00E66C1A"/>
    <w:rsid w:val="00E6797A"/>
    <w:rsid w:val="00E67EA2"/>
    <w:rsid w:val="00E70732"/>
    <w:rsid w:val="00E70FB3"/>
    <w:rsid w:val="00E71170"/>
    <w:rsid w:val="00E714C9"/>
    <w:rsid w:val="00E71755"/>
    <w:rsid w:val="00E71B28"/>
    <w:rsid w:val="00E71D04"/>
    <w:rsid w:val="00E72311"/>
    <w:rsid w:val="00E73FFE"/>
    <w:rsid w:val="00E74188"/>
    <w:rsid w:val="00E7594F"/>
    <w:rsid w:val="00E75A9C"/>
    <w:rsid w:val="00E75F6C"/>
    <w:rsid w:val="00E76706"/>
    <w:rsid w:val="00E76D4F"/>
    <w:rsid w:val="00E800DC"/>
    <w:rsid w:val="00E80960"/>
    <w:rsid w:val="00E80C8E"/>
    <w:rsid w:val="00E83329"/>
    <w:rsid w:val="00E835D1"/>
    <w:rsid w:val="00E8361E"/>
    <w:rsid w:val="00E838DB"/>
    <w:rsid w:val="00E83AD2"/>
    <w:rsid w:val="00E83C09"/>
    <w:rsid w:val="00E83FA3"/>
    <w:rsid w:val="00E84106"/>
    <w:rsid w:val="00E84128"/>
    <w:rsid w:val="00E84135"/>
    <w:rsid w:val="00E84466"/>
    <w:rsid w:val="00E85009"/>
    <w:rsid w:val="00E850D7"/>
    <w:rsid w:val="00E850E9"/>
    <w:rsid w:val="00E85669"/>
    <w:rsid w:val="00E863B1"/>
    <w:rsid w:val="00E865E6"/>
    <w:rsid w:val="00E870F5"/>
    <w:rsid w:val="00E90CB1"/>
    <w:rsid w:val="00E91E40"/>
    <w:rsid w:val="00E91FCF"/>
    <w:rsid w:val="00E924AC"/>
    <w:rsid w:val="00E92C88"/>
    <w:rsid w:val="00E92D03"/>
    <w:rsid w:val="00E9318B"/>
    <w:rsid w:val="00E93DB2"/>
    <w:rsid w:val="00E941D1"/>
    <w:rsid w:val="00E952EB"/>
    <w:rsid w:val="00E957CA"/>
    <w:rsid w:val="00E95BD1"/>
    <w:rsid w:val="00E963A3"/>
    <w:rsid w:val="00E971EF"/>
    <w:rsid w:val="00E97AC9"/>
    <w:rsid w:val="00E97E90"/>
    <w:rsid w:val="00EA07FB"/>
    <w:rsid w:val="00EA09E5"/>
    <w:rsid w:val="00EA0CAC"/>
    <w:rsid w:val="00EA0CCA"/>
    <w:rsid w:val="00EA1391"/>
    <w:rsid w:val="00EA14B4"/>
    <w:rsid w:val="00EA18A5"/>
    <w:rsid w:val="00EA1CE4"/>
    <w:rsid w:val="00EA2999"/>
    <w:rsid w:val="00EA2E29"/>
    <w:rsid w:val="00EA43A7"/>
    <w:rsid w:val="00EA473F"/>
    <w:rsid w:val="00EA4936"/>
    <w:rsid w:val="00EA70A8"/>
    <w:rsid w:val="00EA795D"/>
    <w:rsid w:val="00EA7C62"/>
    <w:rsid w:val="00EB0182"/>
    <w:rsid w:val="00EB119D"/>
    <w:rsid w:val="00EB24E9"/>
    <w:rsid w:val="00EB2CB6"/>
    <w:rsid w:val="00EB3280"/>
    <w:rsid w:val="00EB40FF"/>
    <w:rsid w:val="00EB4394"/>
    <w:rsid w:val="00EB4622"/>
    <w:rsid w:val="00EB5721"/>
    <w:rsid w:val="00EB5BCB"/>
    <w:rsid w:val="00EB73B3"/>
    <w:rsid w:val="00EB7863"/>
    <w:rsid w:val="00EB7B5A"/>
    <w:rsid w:val="00EB7BE1"/>
    <w:rsid w:val="00EB7C96"/>
    <w:rsid w:val="00EC1848"/>
    <w:rsid w:val="00EC19C7"/>
    <w:rsid w:val="00EC22F6"/>
    <w:rsid w:val="00EC2970"/>
    <w:rsid w:val="00EC299E"/>
    <w:rsid w:val="00EC2AA8"/>
    <w:rsid w:val="00EC30B1"/>
    <w:rsid w:val="00EC3A8A"/>
    <w:rsid w:val="00EC459A"/>
    <w:rsid w:val="00EC51EC"/>
    <w:rsid w:val="00EC6286"/>
    <w:rsid w:val="00EC6713"/>
    <w:rsid w:val="00EC6AB0"/>
    <w:rsid w:val="00EC6C19"/>
    <w:rsid w:val="00EC74C5"/>
    <w:rsid w:val="00EC781F"/>
    <w:rsid w:val="00EC7DDA"/>
    <w:rsid w:val="00EC7E0F"/>
    <w:rsid w:val="00ED080A"/>
    <w:rsid w:val="00ED141C"/>
    <w:rsid w:val="00ED147E"/>
    <w:rsid w:val="00ED3B89"/>
    <w:rsid w:val="00ED3D84"/>
    <w:rsid w:val="00ED4133"/>
    <w:rsid w:val="00ED5FB1"/>
    <w:rsid w:val="00EE072E"/>
    <w:rsid w:val="00EE0B47"/>
    <w:rsid w:val="00EE0DD5"/>
    <w:rsid w:val="00EE1099"/>
    <w:rsid w:val="00EE1E04"/>
    <w:rsid w:val="00EE20AB"/>
    <w:rsid w:val="00EE231B"/>
    <w:rsid w:val="00EE242A"/>
    <w:rsid w:val="00EE35FF"/>
    <w:rsid w:val="00EE4047"/>
    <w:rsid w:val="00EE40D1"/>
    <w:rsid w:val="00EE43F3"/>
    <w:rsid w:val="00EE4B97"/>
    <w:rsid w:val="00EE4D85"/>
    <w:rsid w:val="00EE5053"/>
    <w:rsid w:val="00EE669E"/>
    <w:rsid w:val="00EE6B33"/>
    <w:rsid w:val="00EE6B3E"/>
    <w:rsid w:val="00EE72C1"/>
    <w:rsid w:val="00EE7300"/>
    <w:rsid w:val="00EE76CF"/>
    <w:rsid w:val="00EE7DD3"/>
    <w:rsid w:val="00EF0897"/>
    <w:rsid w:val="00EF10FF"/>
    <w:rsid w:val="00EF328E"/>
    <w:rsid w:val="00EF3476"/>
    <w:rsid w:val="00EF34CB"/>
    <w:rsid w:val="00EF37E4"/>
    <w:rsid w:val="00EF3FDC"/>
    <w:rsid w:val="00EF44FC"/>
    <w:rsid w:val="00EF47BA"/>
    <w:rsid w:val="00EF5425"/>
    <w:rsid w:val="00EF5DA1"/>
    <w:rsid w:val="00EF6C6C"/>
    <w:rsid w:val="00EF6EB6"/>
    <w:rsid w:val="00EF703A"/>
    <w:rsid w:val="00EF71DB"/>
    <w:rsid w:val="00EF7285"/>
    <w:rsid w:val="00EF7931"/>
    <w:rsid w:val="00EF7CA9"/>
    <w:rsid w:val="00F00AB2"/>
    <w:rsid w:val="00F02191"/>
    <w:rsid w:val="00F0264A"/>
    <w:rsid w:val="00F02C79"/>
    <w:rsid w:val="00F030C0"/>
    <w:rsid w:val="00F0383C"/>
    <w:rsid w:val="00F03FEF"/>
    <w:rsid w:val="00F04F16"/>
    <w:rsid w:val="00F05143"/>
    <w:rsid w:val="00F054B2"/>
    <w:rsid w:val="00F05605"/>
    <w:rsid w:val="00F065D8"/>
    <w:rsid w:val="00F06807"/>
    <w:rsid w:val="00F0795C"/>
    <w:rsid w:val="00F07CA5"/>
    <w:rsid w:val="00F10F5D"/>
    <w:rsid w:val="00F11CBD"/>
    <w:rsid w:val="00F11FA4"/>
    <w:rsid w:val="00F121F0"/>
    <w:rsid w:val="00F12BE5"/>
    <w:rsid w:val="00F133A5"/>
    <w:rsid w:val="00F133BC"/>
    <w:rsid w:val="00F14315"/>
    <w:rsid w:val="00F14559"/>
    <w:rsid w:val="00F1467E"/>
    <w:rsid w:val="00F148A0"/>
    <w:rsid w:val="00F148C1"/>
    <w:rsid w:val="00F1595D"/>
    <w:rsid w:val="00F15C17"/>
    <w:rsid w:val="00F164D3"/>
    <w:rsid w:val="00F16815"/>
    <w:rsid w:val="00F16924"/>
    <w:rsid w:val="00F1763D"/>
    <w:rsid w:val="00F17B0F"/>
    <w:rsid w:val="00F20657"/>
    <w:rsid w:val="00F209F3"/>
    <w:rsid w:val="00F2134B"/>
    <w:rsid w:val="00F22CB2"/>
    <w:rsid w:val="00F22EE5"/>
    <w:rsid w:val="00F248DC"/>
    <w:rsid w:val="00F24988"/>
    <w:rsid w:val="00F2578B"/>
    <w:rsid w:val="00F25E25"/>
    <w:rsid w:val="00F2614D"/>
    <w:rsid w:val="00F26745"/>
    <w:rsid w:val="00F26A48"/>
    <w:rsid w:val="00F26CFE"/>
    <w:rsid w:val="00F27416"/>
    <w:rsid w:val="00F27FC0"/>
    <w:rsid w:val="00F303E3"/>
    <w:rsid w:val="00F309A3"/>
    <w:rsid w:val="00F312E3"/>
    <w:rsid w:val="00F31DD6"/>
    <w:rsid w:val="00F31E45"/>
    <w:rsid w:val="00F3201E"/>
    <w:rsid w:val="00F35610"/>
    <w:rsid w:val="00F35DE1"/>
    <w:rsid w:val="00F362F2"/>
    <w:rsid w:val="00F36878"/>
    <w:rsid w:val="00F36E4E"/>
    <w:rsid w:val="00F36E7F"/>
    <w:rsid w:val="00F37489"/>
    <w:rsid w:val="00F37B29"/>
    <w:rsid w:val="00F40EF5"/>
    <w:rsid w:val="00F41DD5"/>
    <w:rsid w:val="00F41FBF"/>
    <w:rsid w:val="00F43574"/>
    <w:rsid w:val="00F441B7"/>
    <w:rsid w:val="00F4447D"/>
    <w:rsid w:val="00F446A9"/>
    <w:rsid w:val="00F44B93"/>
    <w:rsid w:val="00F44BA7"/>
    <w:rsid w:val="00F44E8D"/>
    <w:rsid w:val="00F44F66"/>
    <w:rsid w:val="00F453DC"/>
    <w:rsid w:val="00F459DB"/>
    <w:rsid w:val="00F46145"/>
    <w:rsid w:val="00F466A1"/>
    <w:rsid w:val="00F4682A"/>
    <w:rsid w:val="00F4759F"/>
    <w:rsid w:val="00F4760E"/>
    <w:rsid w:val="00F478AA"/>
    <w:rsid w:val="00F47985"/>
    <w:rsid w:val="00F47CAB"/>
    <w:rsid w:val="00F5049B"/>
    <w:rsid w:val="00F509F1"/>
    <w:rsid w:val="00F50C98"/>
    <w:rsid w:val="00F50E74"/>
    <w:rsid w:val="00F5123E"/>
    <w:rsid w:val="00F51329"/>
    <w:rsid w:val="00F526B0"/>
    <w:rsid w:val="00F526D8"/>
    <w:rsid w:val="00F5273C"/>
    <w:rsid w:val="00F52BBF"/>
    <w:rsid w:val="00F52CA0"/>
    <w:rsid w:val="00F5357E"/>
    <w:rsid w:val="00F5367A"/>
    <w:rsid w:val="00F53C7C"/>
    <w:rsid w:val="00F54A08"/>
    <w:rsid w:val="00F552C6"/>
    <w:rsid w:val="00F553EB"/>
    <w:rsid w:val="00F5627C"/>
    <w:rsid w:val="00F5664D"/>
    <w:rsid w:val="00F57291"/>
    <w:rsid w:val="00F57307"/>
    <w:rsid w:val="00F57391"/>
    <w:rsid w:val="00F57CCD"/>
    <w:rsid w:val="00F57D96"/>
    <w:rsid w:val="00F60031"/>
    <w:rsid w:val="00F60CA2"/>
    <w:rsid w:val="00F60E10"/>
    <w:rsid w:val="00F6120E"/>
    <w:rsid w:val="00F6138A"/>
    <w:rsid w:val="00F61461"/>
    <w:rsid w:val="00F61643"/>
    <w:rsid w:val="00F616B8"/>
    <w:rsid w:val="00F62274"/>
    <w:rsid w:val="00F62468"/>
    <w:rsid w:val="00F6247E"/>
    <w:rsid w:val="00F62975"/>
    <w:rsid w:val="00F62D8D"/>
    <w:rsid w:val="00F63887"/>
    <w:rsid w:val="00F647EA"/>
    <w:rsid w:val="00F648F7"/>
    <w:rsid w:val="00F64F10"/>
    <w:rsid w:val="00F651AC"/>
    <w:rsid w:val="00F6582C"/>
    <w:rsid w:val="00F659C5"/>
    <w:rsid w:val="00F65ADD"/>
    <w:rsid w:val="00F65F24"/>
    <w:rsid w:val="00F668EB"/>
    <w:rsid w:val="00F66C42"/>
    <w:rsid w:val="00F674E0"/>
    <w:rsid w:val="00F676A1"/>
    <w:rsid w:val="00F67AAA"/>
    <w:rsid w:val="00F67BE6"/>
    <w:rsid w:val="00F67C2B"/>
    <w:rsid w:val="00F70046"/>
    <w:rsid w:val="00F70235"/>
    <w:rsid w:val="00F71474"/>
    <w:rsid w:val="00F71526"/>
    <w:rsid w:val="00F73443"/>
    <w:rsid w:val="00F7527C"/>
    <w:rsid w:val="00F768AC"/>
    <w:rsid w:val="00F76ACC"/>
    <w:rsid w:val="00F77339"/>
    <w:rsid w:val="00F773F8"/>
    <w:rsid w:val="00F77661"/>
    <w:rsid w:val="00F77F17"/>
    <w:rsid w:val="00F77F71"/>
    <w:rsid w:val="00F80475"/>
    <w:rsid w:val="00F80B6D"/>
    <w:rsid w:val="00F81106"/>
    <w:rsid w:val="00F81328"/>
    <w:rsid w:val="00F813A9"/>
    <w:rsid w:val="00F81AEE"/>
    <w:rsid w:val="00F81C2F"/>
    <w:rsid w:val="00F81E85"/>
    <w:rsid w:val="00F82809"/>
    <w:rsid w:val="00F83459"/>
    <w:rsid w:val="00F837F4"/>
    <w:rsid w:val="00F84497"/>
    <w:rsid w:val="00F84D9C"/>
    <w:rsid w:val="00F85AAC"/>
    <w:rsid w:val="00F85D14"/>
    <w:rsid w:val="00F867E0"/>
    <w:rsid w:val="00F86A39"/>
    <w:rsid w:val="00F876F7"/>
    <w:rsid w:val="00F90A06"/>
    <w:rsid w:val="00F925A7"/>
    <w:rsid w:val="00F93D37"/>
    <w:rsid w:val="00F93DE0"/>
    <w:rsid w:val="00F94EA9"/>
    <w:rsid w:val="00F95CB3"/>
    <w:rsid w:val="00F960FF"/>
    <w:rsid w:val="00F9636E"/>
    <w:rsid w:val="00F96757"/>
    <w:rsid w:val="00F978AB"/>
    <w:rsid w:val="00FA06B2"/>
    <w:rsid w:val="00FA079E"/>
    <w:rsid w:val="00FA1067"/>
    <w:rsid w:val="00FA1439"/>
    <w:rsid w:val="00FA1632"/>
    <w:rsid w:val="00FA23A9"/>
    <w:rsid w:val="00FA2541"/>
    <w:rsid w:val="00FA263E"/>
    <w:rsid w:val="00FA3400"/>
    <w:rsid w:val="00FA3479"/>
    <w:rsid w:val="00FA4217"/>
    <w:rsid w:val="00FA4279"/>
    <w:rsid w:val="00FA42D5"/>
    <w:rsid w:val="00FA5250"/>
    <w:rsid w:val="00FA5924"/>
    <w:rsid w:val="00FA663D"/>
    <w:rsid w:val="00FA6882"/>
    <w:rsid w:val="00FA69B3"/>
    <w:rsid w:val="00FA6EAB"/>
    <w:rsid w:val="00FA70D5"/>
    <w:rsid w:val="00FA74CF"/>
    <w:rsid w:val="00FA7B52"/>
    <w:rsid w:val="00FB063C"/>
    <w:rsid w:val="00FB0E21"/>
    <w:rsid w:val="00FB163C"/>
    <w:rsid w:val="00FB1EC2"/>
    <w:rsid w:val="00FB2482"/>
    <w:rsid w:val="00FB24F9"/>
    <w:rsid w:val="00FB358A"/>
    <w:rsid w:val="00FB3D32"/>
    <w:rsid w:val="00FB4162"/>
    <w:rsid w:val="00FB5018"/>
    <w:rsid w:val="00FB5B35"/>
    <w:rsid w:val="00FB5DD3"/>
    <w:rsid w:val="00FB6BEF"/>
    <w:rsid w:val="00FB6E83"/>
    <w:rsid w:val="00FC0598"/>
    <w:rsid w:val="00FC07D1"/>
    <w:rsid w:val="00FC0870"/>
    <w:rsid w:val="00FC0FB8"/>
    <w:rsid w:val="00FC0FFC"/>
    <w:rsid w:val="00FC2656"/>
    <w:rsid w:val="00FC324B"/>
    <w:rsid w:val="00FC36BF"/>
    <w:rsid w:val="00FC3E22"/>
    <w:rsid w:val="00FC3EC4"/>
    <w:rsid w:val="00FC40EC"/>
    <w:rsid w:val="00FC42C4"/>
    <w:rsid w:val="00FC431C"/>
    <w:rsid w:val="00FC505B"/>
    <w:rsid w:val="00FC524D"/>
    <w:rsid w:val="00FC64DA"/>
    <w:rsid w:val="00FC678E"/>
    <w:rsid w:val="00FC6A6A"/>
    <w:rsid w:val="00FC6B06"/>
    <w:rsid w:val="00FC74FC"/>
    <w:rsid w:val="00FD0DFE"/>
    <w:rsid w:val="00FD0FE8"/>
    <w:rsid w:val="00FD1CE2"/>
    <w:rsid w:val="00FD3319"/>
    <w:rsid w:val="00FD3444"/>
    <w:rsid w:val="00FD376F"/>
    <w:rsid w:val="00FD4200"/>
    <w:rsid w:val="00FD43D6"/>
    <w:rsid w:val="00FD441B"/>
    <w:rsid w:val="00FD4632"/>
    <w:rsid w:val="00FD4FFE"/>
    <w:rsid w:val="00FD6E54"/>
    <w:rsid w:val="00FD75F0"/>
    <w:rsid w:val="00FE0028"/>
    <w:rsid w:val="00FE089A"/>
    <w:rsid w:val="00FE0A03"/>
    <w:rsid w:val="00FE0D25"/>
    <w:rsid w:val="00FE1735"/>
    <w:rsid w:val="00FE1D79"/>
    <w:rsid w:val="00FE366E"/>
    <w:rsid w:val="00FE382B"/>
    <w:rsid w:val="00FE516D"/>
    <w:rsid w:val="00FE54CB"/>
    <w:rsid w:val="00FE7E44"/>
    <w:rsid w:val="00FE7F09"/>
    <w:rsid w:val="00FF01DE"/>
    <w:rsid w:val="00FF1FB5"/>
    <w:rsid w:val="00FF5541"/>
    <w:rsid w:val="00FF652D"/>
    <w:rsid w:val="00FF65D6"/>
    <w:rsid w:val="00FF65F1"/>
    <w:rsid w:val="00FF7533"/>
    <w:rsid w:val="00FF77FC"/>
    <w:rsid w:val="00FF7C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4B91E7"/>
  <w15:docId w15:val="{32FD8BED-0042-47F6-B863-44C6F96A7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9" w:unhideWhenUsed="1"/>
    <w:lsdException w:name="heading 7" w:semiHidden="1" w:uiPriority="0"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03436B"/>
    <w:rPr>
      <w:sz w:val="24"/>
      <w:szCs w:val="24"/>
      <w:lang w:val="en-US" w:eastAsia="en-US"/>
    </w:rPr>
  </w:style>
  <w:style w:type="paragraph" w:styleId="Heading1">
    <w:name w:val="heading 1"/>
    <w:basedOn w:val="Normal"/>
    <w:next w:val="Normal"/>
    <w:link w:val="Heading1Char"/>
    <w:uiPriority w:val="9"/>
    <w:rsid w:val="00D437B7"/>
    <w:pPr>
      <w:keepNext/>
      <w:keepLines/>
      <w:spacing w:before="480"/>
      <w:outlineLvl w:val="0"/>
    </w:pPr>
    <w:rPr>
      <w:rFonts w:ascii="Calibri" w:eastAsia="MS Gothic" w:hAnsi="Calibri"/>
      <w:b/>
      <w:bCs/>
      <w:color w:val="345A8A"/>
      <w:sz w:val="32"/>
      <w:szCs w:val="32"/>
    </w:rPr>
  </w:style>
  <w:style w:type="paragraph" w:styleId="Heading2">
    <w:name w:val="heading 2"/>
    <w:basedOn w:val="Normal"/>
    <w:next w:val="Normal"/>
    <w:link w:val="Heading2Char"/>
    <w:uiPriority w:val="9"/>
    <w:unhideWhenUsed/>
    <w:rsid w:val="00957C95"/>
    <w:pPr>
      <w:keepNext/>
      <w:keepLines/>
      <w:spacing w:before="40" w:line="259" w:lineRule="auto"/>
      <w:outlineLvl w:val="1"/>
    </w:pPr>
    <w:rPr>
      <w:rFonts w:ascii="Calibri" w:eastAsia="MS Gothic" w:hAnsi="Calibri"/>
      <w:color w:val="365F91"/>
      <w:sz w:val="26"/>
      <w:szCs w:val="26"/>
      <w:lang w:val="en-GB"/>
    </w:rPr>
  </w:style>
  <w:style w:type="paragraph" w:styleId="Heading3">
    <w:name w:val="heading 3"/>
    <w:basedOn w:val="Normal"/>
    <w:next w:val="Normal"/>
    <w:link w:val="Heading3Char"/>
    <w:uiPriority w:val="9"/>
    <w:rsid w:val="005E2B70"/>
    <w:pPr>
      <w:keepNext/>
      <w:spacing w:before="240" w:after="60"/>
      <w:outlineLvl w:val="2"/>
    </w:pPr>
    <w:rPr>
      <w:rFonts w:ascii="Arial" w:eastAsia="Times New Roman" w:hAnsi="Arial" w:cs="Arial"/>
      <w:b/>
      <w:bCs/>
      <w:sz w:val="26"/>
      <w:szCs w:val="26"/>
      <w:lang w:val="en-GB" w:eastAsia="en-GB"/>
    </w:rPr>
  </w:style>
  <w:style w:type="paragraph" w:styleId="Heading4">
    <w:name w:val="heading 4"/>
    <w:basedOn w:val="Normal"/>
    <w:next w:val="Normal"/>
    <w:link w:val="Heading4Char"/>
    <w:uiPriority w:val="9"/>
    <w:rsid w:val="005E2B70"/>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rsid w:val="005E2B70"/>
    <w:pPr>
      <w:spacing w:before="240" w:after="60"/>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unhideWhenUsed/>
    <w:rsid w:val="008D7DC8"/>
    <w:pPr>
      <w:keepNext/>
      <w:keepLines/>
      <w:spacing w:before="40"/>
      <w:outlineLvl w:val="5"/>
    </w:pPr>
    <w:rPr>
      <w:rFonts w:ascii="Calibri" w:eastAsia="MS Gothic" w:hAnsi="Calibri"/>
      <w:color w:val="243F60"/>
    </w:rPr>
  </w:style>
  <w:style w:type="paragraph" w:styleId="Heading7">
    <w:name w:val="heading 7"/>
    <w:basedOn w:val="Normal"/>
    <w:next w:val="Normal"/>
    <w:link w:val="Heading7Char"/>
    <w:rsid w:val="005E2B70"/>
    <w:pPr>
      <w:spacing w:before="240" w:after="60"/>
      <w:outlineLvl w:val="6"/>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437B7"/>
    <w:rPr>
      <w:rFonts w:ascii="Calibri" w:eastAsia="MS Gothic" w:hAnsi="Calibri" w:cs="Times New Roman"/>
      <w:b/>
      <w:bCs/>
      <w:color w:val="345A8A"/>
      <w:sz w:val="32"/>
      <w:szCs w:val="32"/>
    </w:rPr>
  </w:style>
  <w:style w:type="character" w:customStyle="1" w:styleId="Heading2Char">
    <w:name w:val="Heading 2 Char"/>
    <w:link w:val="Heading2"/>
    <w:uiPriority w:val="9"/>
    <w:rsid w:val="00957C95"/>
    <w:rPr>
      <w:rFonts w:ascii="Calibri" w:eastAsia="MS Gothic" w:hAnsi="Calibri" w:cs="Times New Roman"/>
      <w:color w:val="365F91"/>
      <w:sz w:val="26"/>
      <w:szCs w:val="26"/>
      <w:lang w:val="en-GB"/>
    </w:rPr>
  </w:style>
  <w:style w:type="character" w:customStyle="1" w:styleId="Heading3Char">
    <w:name w:val="Heading 3 Char"/>
    <w:link w:val="Heading3"/>
    <w:uiPriority w:val="9"/>
    <w:rsid w:val="005E2B70"/>
    <w:rPr>
      <w:rFonts w:ascii="Arial" w:eastAsia="Times New Roman" w:hAnsi="Arial" w:cs="Arial"/>
      <w:b/>
      <w:bCs/>
      <w:sz w:val="26"/>
      <w:szCs w:val="26"/>
      <w:lang w:val="en-GB" w:eastAsia="en-GB"/>
    </w:rPr>
  </w:style>
  <w:style w:type="character" w:customStyle="1" w:styleId="Heading4Char">
    <w:name w:val="Heading 4 Char"/>
    <w:link w:val="Heading4"/>
    <w:uiPriority w:val="9"/>
    <w:rsid w:val="005E2B70"/>
    <w:rPr>
      <w:rFonts w:ascii="Calibri" w:eastAsia="Times New Roman" w:hAnsi="Calibri" w:cs="Times New Roman"/>
      <w:b/>
      <w:bCs/>
      <w:sz w:val="28"/>
      <w:szCs w:val="28"/>
    </w:rPr>
  </w:style>
  <w:style w:type="character" w:customStyle="1" w:styleId="Heading5Char">
    <w:name w:val="Heading 5 Char"/>
    <w:link w:val="Heading5"/>
    <w:rsid w:val="005E2B70"/>
    <w:rPr>
      <w:rFonts w:ascii="Times New Roman" w:eastAsia="Times New Roman" w:hAnsi="Times New Roman" w:cs="Times New Roman"/>
      <w:b/>
      <w:bCs/>
      <w:i/>
      <w:iCs/>
      <w:sz w:val="26"/>
      <w:szCs w:val="26"/>
    </w:rPr>
  </w:style>
  <w:style w:type="character" w:customStyle="1" w:styleId="Heading7Char">
    <w:name w:val="Heading 7 Char"/>
    <w:link w:val="Heading7"/>
    <w:rsid w:val="005E2B70"/>
    <w:rPr>
      <w:rFonts w:ascii="Times New Roman" w:eastAsia="Times New Roman" w:hAnsi="Times New Roman" w:cs="Times New Roman"/>
    </w:rPr>
  </w:style>
  <w:style w:type="paragraph" w:customStyle="1" w:styleId="1Bodytext">
    <w:name w:val="1 Body text"/>
    <w:basedOn w:val="Normal"/>
    <w:link w:val="1BodytextChar"/>
    <w:rsid w:val="0067227E"/>
    <w:pPr>
      <w:spacing w:before="120" w:after="120" w:line="360" w:lineRule="auto"/>
    </w:pPr>
    <w:rPr>
      <w:rFonts w:ascii="Times New Roman" w:hAnsi="Times New Roman"/>
      <w:snapToGrid w:val="0"/>
    </w:rPr>
  </w:style>
  <w:style w:type="character" w:customStyle="1" w:styleId="1BodytextChar">
    <w:name w:val="1 Body text Char"/>
    <w:link w:val="1Bodytext"/>
    <w:rsid w:val="0067227E"/>
    <w:rPr>
      <w:rFonts w:ascii="Times New Roman" w:hAnsi="Times New Roman"/>
      <w:snapToGrid w:val="0"/>
    </w:rPr>
  </w:style>
  <w:style w:type="paragraph" w:customStyle="1" w:styleId="2Ahead">
    <w:name w:val="2 A head"/>
    <w:basedOn w:val="Heading1"/>
    <w:next w:val="1Bodytext"/>
    <w:rsid w:val="0030089B"/>
    <w:pPr>
      <w:spacing w:before="240" w:after="120"/>
    </w:pPr>
    <w:rPr>
      <w:color w:val="943634"/>
      <w:sz w:val="36"/>
    </w:rPr>
  </w:style>
  <w:style w:type="paragraph" w:customStyle="1" w:styleId="2Sectionhead">
    <w:name w:val="2 Section head"/>
    <w:basedOn w:val="2Ahead"/>
    <w:next w:val="1Bodytext"/>
    <w:rsid w:val="00D437B7"/>
    <w:rPr>
      <w:color w:val="5F497A"/>
      <w:sz w:val="40"/>
    </w:rPr>
  </w:style>
  <w:style w:type="paragraph" w:customStyle="1" w:styleId="2Unithead">
    <w:name w:val="2 Unit head"/>
    <w:basedOn w:val="2Sectionhead"/>
    <w:next w:val="2Sectionhead"/>
    <w:rsid w:val="00D437B7"/>
    <w:rPr>
      <w:color w:val="31849B"/>
      <w:sz w:val="48"/>
    </w:rPr>
  </w:style>
  <w:style w:type="paragraph" w:customStyle="1" w:styleId="2Bhead">
    <w:name w:val="2 B head"/>
    <w:basedOn w:val="2Ahead"/>
    <w:next w:val="1Bodytext"/>
    <w:rsid w:val="00D437B7"/>
    <w:rPr>
      <w:sz w:val="28"/>
    </w:rPr>
  </w:style>
  <w:style w:type="paragraph" w:customStyle="1" w:styleId="2Chead">
    <w:name w:val="2 C head"/>
    <w:basedOn w:val="2Bhead"/>
    <w:next w:val="1Bodytext"/>
    <w:rsid w:val="00D437B7"/>
    <w:rPr>
      <w:b w:val="0"/>
      <w:sz w:val="24"/>
    </w:rPr>
  </w:style>
  <w:style w:type="paragraph" w:customStyle="1" w:styleId="1Tabletext">
    <w:name w:val="1 Table text"/>
    <w:basedOn w:val="1Bodytext"/>
    <w:next w:val="1Bodytext"/>
    <w:rsid w:val="0030089B"/>
    <w:pPr>
      <w:spacing w:after="0" w:line="240" w:lineRule="auto"/>
    </w:pPr>
    <w:rPr>
      <w:color w:val="984806"/>
    </w:rPr>
  </w:style>
  <w:style w:type="paragraph" w:customStyle="1" w:styleId="3Caption">
    <w:name w:val="3 Caption"/>
    <w:basedOn w:val="1Bodytext"/>
    <w:next w:val="1Bodytext"/>
    <w:link w:val="3CaptionChar"/>
    <w:rsid w:val="0030089B"/>
    <w:rPr>
      <w:rFonts w:ascii="Times" w:hAnsi="Times"/>
      <w:b/>
      <w:color w:val="5C5C5C"/>
    </w:rPr>
  </w:style>
  <w:style w:type="character" w:customStyle="1" w:styleId="3CaptionChar">
    <w:name w:val="3 Caption Char"/>
    <w:link w:val="3Caption"/>
    <w:rsid w:val="00E448D0"/>
    <w:rPr>
      <w:rFonts w:ascii="Times" w:hAnsi="Times"/>
      <w:b/>
      <w:snapToGrid w:val="0"/>
      <w:color w:val="5C5C5C"/>
    </w:rPr>
  </w:style>
  <w:style w:type="table" w:styleId="TableGrid">
    <w:name w:val="Table Grid"/>
    <w:basedOn w:val="TableNormal"/>
    <w:uiPriority w:val="39"/>
    <w:rsid w:val="003023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WEhead">
    <w:name w:val="4 WE head"/>
    <w:basedOn w:val="2Bhead"/>
    <w:next w:val="4WEtext"/>
    <w:rsid w:val="00181C1E"/>
    <w:rPr>
      <w:color w:val="4F6228"/>
    </w:rPr>
  </w:style>
  <w:style w:type="paragraph" w:customStyle="1" w:styleId="4WEtext">
    <w:name w:val="4 WE text"/>
    <w:basedOn w:val="1Bodytext"/>
    <w:next w:val="1Bodytext"/>
    <w:rsid w:val="003B5D68"/>
    <w:rPr>
      <w:rFonts w:ascii="Calibri" w:hAnsi="Calibri"/>
      <w:color w:val="4F6228"/>
    </w:rPr>
  </w:style>
  <w:style w:type="paragraph" w:customStyle="1" w:styleId="0AQ">
    <w:name w:val="(0) AQ"/>
    <w:basedOn w:val="Normal"/>
    <w:rsid w:val="00D30D37"/>
    <w:pPr>
      <w:spacing w:before="360" w:after="360" w:line="276" w:lineRule="auto"/>
    </w:pPr>
    <w:rPr>
      <w:rFonts w:ascii="Helvetica" w:eastAsia="Times New Roman" w:hAnsi="Helvetica"/>
      <w:b/>
      <w:color w:val="FF00FF"/>
      <w:sz w:val="20"/>
      <w:szCs w:val="22"/>
      <w:lang w:val="en-GB" w:bidi="en-US"/>
    </w:rPr>
  </w:style>
  <w:style w:type="paragraph" w:customStyle="1" w:styleId="0DQ">
    <w:name w:val="(0) DQ"/>
    <w:basedOn w:val="Normal"/>
    <w:rsid w:val="003B5D68"/>
    <w:pPr>
      <w:spacing w:before="360" w:after="360" w:line="276" w:lineRule="auto"/>
    </w:pPr>
    <w:rPr>
      <w:rFonts w:ascii="Helvetica" w:eastAsia="Times New Roman" w:hAnsi="Helvetica"/>
      <w:b/>
      <w:color w:val="3366FF"/>
      <w:sz w:val="20"/>
      <w:szCs w:val="22"/>
      <w:lang w:val="en-GB" w:bidi="en-US"/>
    </w:rPr>
  </w:style>
  <w:style w:type="paragraph" w:customStyle="1" w:styleId="5Marginboxhead">
    <w:name w:val="5 Margin box head"/>
    <w:basedOn w:val="4WEhead"/>
    <w:next w:val="5Marginboxtext"/>
    <w:rsid w:val="00FD43D6"/>
    <w:rPr>
      <w:color w:val="17365D"/>
    </w:rPr>
  </w:style>
  <w:style w:type="paragraph" w:customStyle="1" w:styleId="5Marginboxtext">
    <w:name w:val="5 Margin box text"/>
    <w:basedOn w:val="1Bodytext"/>
    <w:next w:val="1Bodytext"/>
    <w:rsid w:val="00FD43D6"/>
    <w:rPr>
      <w:color w:val="17365D"/>
    </w:rPr>
  </w:style>
  <w:style w:type="paragraph" w:styleId="CommentText">
    <w:name w:val="annotation text"/>
    <w:basedOn w:val="Normal"/>
    <w:link w:val="CommentTextChar"/>
    <w:uiPriority w:val="99"/>
    <w:unhideWhenUsed/>
    <w:rsid w:val="00E434C9"/>
    <w:pPr>
      <w:spacing w:after="200"/>
    </w:pPr>
    <w:rPr>
      <w:rFonts w:eastAsia="Cambria"/>
      <w:sz w:val="20"/>
      <w:szCs w:val="20"/>
      <w:lang w:val="en-GB"/>
    </w:rPr>
  </w:style>
  <w:style w:type="character" w:customStyle="1" w:styleId="CommentTextChar">
    <w:name w:val="Comment Text Char"/>
    <w:link w:val="CommentText"/>
    <w:uiPriority w:val="99"/>
    <w:rsid w:val="00E434C9"/>
    <w:rPr>
      <w:rFonts w:eastAsia="Cambria"/>
      <w:sz w:val="20"/>
      <w:szCs w:val="20"/>
      <w:lang w:val="en-GB"/>
    </w:rPr>
  </w:style>
  <w:style w:type="paragraph" w:styleId="BalloonText">
    <w:name w:val="Balloon Text"/>
    <w:basedOn w:val="Normal"/>
    <w:link w:val="BalloonTextChar"/>
    <w:uiPriority w:val="99"/>
    <w:semiHidden/>
    <w:unhideWhenUsed/>
    <w:rsid w:val="00E434C9"/>
    <w:rPr>
      <w:rFonts w:ascii="Tahoma" w:hAnsi="Tahoma" w:cs="Tahoma"/>
      <w:sz w:val="16"/>
      <w:szCs w:val="16"/>
    </w:rPr>
  </w:style>
  <w:style w:type="character" w:customStyle="1" w:styleId="BalloonTextChar">
    <w:name w:val="Balloon Text Char"/>
    <w:link w:val="BalloonText"/>
    <w:uiPriority w:val="99"/>
    <w:semiHidden/>
    <w:rsid w:val="00E434C9"/>
    <w:rPr>
      <w:rFonts w:ascii="Tahoma" w:hAnsi="Tahoma" w:cs="Tahoma"/>
      <w:sz w:val="16"/>
      <w:szCs w:val="16"/>
    </w:rPr>
  </w:style>
  <w:style w:type="paragraph" w:customStyle="1" w:styleId="6GQhead">
    <w:name w:val="6 GQ head"/>
    <w:basedOn w:val="2Bhead"/>
    <w:rsid w:val="00972B0D"/>
  </w:style>
  <w:style w:type="paragraph" w:customStyle="1" w:styleId="7PQhead">
    <w:name w:val="7 PQ head"/>
    <w:basedOn w:val="2Bhead"/>
    <w:rsid w:val="00D768C6"/>
    <w:rPr>
      <w:color w:val="E36C0A"/>
    </w:rPr>
  </w:style>
  <w:style w:type="character" w:styleId="PlaceholderText">
    <w:name w:val="Placeholder Text"/>
    <w:uiPriority w:val="99"/>
    <w:semiHidden/>
    <w:rsid w:val="00FE366E"/>
    <w:rPr>
      <w:color w:val="808080"/>
    </w:rPr>
  </w:style>
  <w:style w:type="paragraph" w:customStyle="1" w:styleId="2Extracthead">
    <w:name w:val="2 Extract head"/>
    <w:basedOn w:val="4WEhead"/>
    <w:link w:val="2ExtractheadChar"/>
    <w:rsid w:val="002464BA"/>
    <w:pPr>
      <w:spacing w:line="360" w:lineRule="auto"/>
    </w:pPr>
    <w:rPr>
      <w:b w:val="0"/>
      <w:color w:val="8064A2"/>
    </w:rPr>
  </w:style>
  <w:style w:type="character" w:customStyle="1" w:styleId="2ExtractheadChar">
    <w:name w:val="2 Extract head Char"/>
    <w:link w:val="2Extracthead"/>
    <w:rsid w:val="002464BA"/>
    <w:rPr>
      <w:rFonts w:ascii="Calibri" w:eastAsia="MS Gothic" w:hAnsi="Calibri" w:cs="Times New Roman"/>
      <w:bCs/>
      <w:color w:val="8064A2"/>
      <w:sz w:val="28"/>
      <w:szCs w:val="32"/>
    </w:rPr>
  </w:style>
  <w:style w:type="paragraph" w:customStyle="1" w:styleId="2Extracttext">
    <w:name w:val="2 Extract text"/>
    <w:basedOn w:val="1Bodytext"/>
    <w:link w:val="2ExtracttextChar"/>
    <w:rsid w:val="002464BA"/>
    <w:rPr>
      <w:color w:val="8064A2"/>
    </w:rPr>
  </w:style>
  <w:style w:type="character" w:customStyle="1" w:styleId="2ExtracttextChar">
    <w:name w:val="2 Extract text Char"/>
    <w:link w:val="2Extracttext"/>
    <w:rsid w:val="002464BA"/>
    <w:rPr>
      <w:rFonts w:ascii="Times New Roman" w:hAnsi="Times New Roman"/>
      <w:snapToGrid w:val="0"/>
      <w:color w:val="8064A2"/>
    </w:rPr>
  </w:style>
  <w:style w:type="paragraph" w:customStyle="1" w:styleId="1Instruction">
    <w:name w:val="1 Instruction"/>
    <w:basedOn w:val="1Bodytext"/>
    <w:link w:val="1InstructionChar"/>
    <w:rsid w:val="00D85E03"/>
    <w:rPr>
      <w:color w:val="F79646"/>
    </w:rPr>
  </w:style>
  <w:style w:type="character" w:customStyle="1" w:styleId="1InstructionChar">
    <w:name w:val="1 Instruction Char"/>
    <w:link w:val="1Instruction"/>
    <w:rsid w:val="00D85E03"/>
    <w:rPr>
      <w:rFonts w:ascii="Times New Roman" w:hAnsi="Times New Roman"/>
      <w:snapToGrid w:val="0"/>
      <w:color w:val="F79646"/>
    </w:rPr>
  </w:style>
  <w:style w:type="paragraph" w:customStyle="1" w:styleId="1Tablehead">
    <w:name w:val="1 Table head"/>
    <w:basedOn w:val="1Tabletext"/>
    <w:rsid w:val="007F2566"/>
    <w:rPr>
      <w:b/>
      <w:color w:val="E36C0A"/>
    </w:rPr>
  </w:style>
  <w:style w:type="paragraph" w:customStyle="1" w:styleId="1Source">
    <w:name w:val="1 Source"/>
    <w:basedOn w:val="3Caption"/>
    <w:link w:val="1SourceChar"/>
    <w:rsid w:val="00E448D0"/>
    <w:rPr>
      <w:i/>
    </w:rPr>
  </w:style>
  <w:style w:type="character" w:customStyle="1" w:styleId="1SourceChar">
    <w:name w:val="1 Source Char"/>
    <w:link w:val="1Source"/>
    <w:rsid w:val="00E448D0"/>
    <w:rPr>
      <w:rFonts w:ascii="Times" w:hAnsi="Times"/>
      <w:b/>
      <w:i/>
      <w:snapToGrid w:val="0"/>
      <w:color w:val="5C5C5C"/>
    </w:rPr>
  </w:style>
  <w:style w:type="paragraph" w:styleId="NormalWeb">
    <w:name w:val="Normal (Web)"/>
    <w:basedOn w:val="Normal"/>
    <w:uiPriority w:val="99"/>
    <w:unhideWhenUsed/>
    <w:rsid w:val="005E2B70"/>
    <w:pPr>
      <w:spacing w:before="100" w:beforeAutospacing="1" w:after="100" w:afterAutospacing="1"/>
    </w:pPr>
    <w:rPr>
      <w:rFonts w:ascii="Times New Roman" w:eastAsia="Times New Roman" w:hAnsi="Times New Roman"/>
      <w:lang w:val="en-GB" w:eastAsia="en-GB"/>
    </w:rPr>
  </w:style>
  <w:style w:type="paragraph" w:styleId="Footer">
    <w:name w:val="footer"/>
    <w:basedOn w:val="Normal"/>
    <w:link w:val="FooterChar"/>
    <w:rsid w:val="005E2B70"/>
    <w:pPr>
      <w:tabs>
        <w:tab w:val="center" w:pos="4513"/>
        <w:tab w:val="right" w:pos="9026"/>
      </w:tabs>
    </w:pPr>
    <w:rPr>
      <w:rFonts w:ascii="Calibri" w:eastAsia="Times New Roman" w:hAnsi="Calibri"/>
      <w:sz w:val="22"/>
      <w:szCs w:val="22"/>
      <w:lang w:val="x-none" w:bidi="en-US"/>
    </w:rPr>
  </w:style>
  <w:style w:type="character" w:customStyle="1" w:styleId="FooterChar">
    <w:name w:val="Footer Char"/>
    <w:link w:val="Footer"/>
    <w:uiPriority w:val="99"/>
    <w:rsid w:val="005E2B70"/>
    <w:rPr>
      <w:rFonts w:ascii="Calibri" w:eastAsia="Times New Roman" w:hAnsi="Calibri" w:cs="Times New Roman"/>
      <w:sz w:val="22"/>
      <w:szCs w:val="22"/>
      <w:lang w:val="x-none" w:bidi="en-US"/>
    </w:rPr>
  </w:style>
  <w:style w:type="paragraph" w:customStyle="1" w:styleId="2Contentshead">
    <w:name w:val="2 Contents head"/>
    <w:basedOn w:val="2Unithead"/>
    <w:rsid w:val="00CE09A1"/>
    <w:rPr>
      <w:b w:val="0"/>
      <w:color w:val="5F497A"/>
    </w:rPr>
  </w:style>
  <w:style w:type="character" w:styleId="Hyperlink">
    <w:name w:val="Hyperlink"/>
    <w:uiPriority w:val="99"/>
    <w:rsid w:val="005E2B70"/>
    <w:rPr>
      <w:color w:val="0000FF"/>
      <w:u w:val="single"/>
    </w:rPr>
  </w:style>
  <w:style w:type="paragraph" w:customStyle="1" w:styleId="0AQ0">
    <w:name w:val="0 AQ"/>
    <w:basedOn w:val="Normal"/>
    <w:rsid w:val="005E2B70"/>
    <w:pPr>
      <w:spacing w:after="160"/>
    </w:pPr>
    <w:rPr>
      <w:rFonts w:ascii="Helvetica" w:eastAsia="Times New Roman" w:hAnsi="Helvetica"/>
      <w:b/>
      <w:color w:val="FF00FF"/>
      <w:sz w:val="22"/>
      <w:lang w:val="en-GB"/>
    </w:rPr>
  </w:style>
  <w:style w:type="paragraph" w:customStyle="1" w:styleId="0DQ0">
    <w:name w:val="0 DQ"/>
    <w:basedOn w:val="Normal"/>
    <w:rsid w:val="005E2B70"/>
    <w:pPr>
      <w:spacing w:after="160"/>
    </w:pPr>
    <w:rPr>
      <w:rFonts w:ascii="Helvetica" w:eastAsia="Times New Roman" w:hAnsi="Helvetica"/>
      <w:b/>
      <w:color w:val="3366FF"/>
      <w:sz w:val="22"/>
      <w:lang w:val="en-GB"/>
    </w:rPr>
  </w:style>
  <w:style w:type="numbering" w:styleId="111111">
    <w:name w:val="Outline List 2"/>
    <w:basedOn w:val="NoList"/>
    <w:uiPriority w:val="99"/>
    <w:semiHidden/>
    <w:unhideWhenUsed/>
    <w:rsid w:val="00047CFD"/>
    <w:pPr>
      <w:numPr>
        <w:numId w:val="3"/>
      </w:numPr>
    </w:pPr>
  </w:style>
  <w:style w:type="paragraph" w:styleId="Title">
    <w:name w:val="Title"/>
    <w:basedOn w:val="Normal"/>
    <w:link w:val="TitleChar"/>
    <w:rsid w:val="005E2B70"/>
    <w:pPr>
      <w:spacing w:before="240" w:after="60"/>
      <w:jc w:val="center"/>
      <w:outlineLvl w:val="0"/>
    </w:pPr>
    <w:rPr>
      <w:rFonts w:ascii="Arial" w:eastAsia="Calibri" w:hAnsi="Arial"/>
      <w:b/>
      <w:bCs/>
      <w:kern w:val="28"/>
      <w:sz w:val="32"/>
      <w:szCs w:val="32"/>
      <w:lang w:eastAsia="x-none"/>
    </w:rPr>
  </w:style>
  <w:style w:type="character" w:customStyle="1" w:styleId="TitleChar">
    <w:name w:val="Title Char"/>
    <w:link w:val="Title"/>
    <w:rsid w:val="005E2B70"/>
    <w:rPr>
      <w:rFonts w:ascii="Arial" w:eastAsia="Calibri" w:hAnsi="Arial" w:cs="Times New Roman"/>
      <w:b/>
      <w:bCs/>
      <w:kern w:val="28"/>
      <w:sz w:val="32"/>
      <w:szCs w:val="32"/>
      <w:lang w:eastAsia="x-none"/>
    </w:rPr>
  </w:style>
  <w:style w:type="paragraph" w:styleId="Header">
    <w:name w:val="header"/>
    <w:basedOn w:val="Normal"/>
    <w:link w:val="HeaderChar"/>
    <w:uiPriority w:val="99"/>
    <w:unhideWhenUsed/>
    <w:rsid w:val="005E2B70"/>
    <w:pPr>
      <w:tabs>
        <w:tab w:val="center" w:pos="4513"/>
        <w:tab w:val="right" w:pos="9026"/>
      </w:tabs>
    </w:pPr>
    <w:rPr>
      <w:rFonts w:ascii="Calibri" w:eastAsia="Calibri" w:hAnsi="Calibri"/>
      <w:sz w:val="22"/>
      <w:szCs w:val="22"/>
    </w:rPr>
  </w:style>
  <w:style w:type="character" w:customStyle="1" w:styleId="HeaderChar">
    <w:name w:val="Header Char"/>
    <w:link w:val="Header"/>
    <w:uiPriority w:val="99"/>
    <w:rsid w:val="005E2B70"/>
    <w:rPr>
      <w:rFonts w:ascii="Calibri" w:eastAsia="Calibri" w:hAnsi="Calibri" w:cs="Times New Roman"/>
      <w:sz w:val="22"/>
      <w:szCs w:val="22"/>
    </w:rPr>
  </w:style>
  <w:style w:type="paragraph" w:customStyle="1" w:styleId="Reference">
    <w:name w:val="Reference"/>
    <w:basedOn w:val="BodyText"/>
    <w:rsid w:val="005E2B70"/>
    <w:pPr>
      <w:ind w:left="1701" w:hanging="1134"/>
    </w:pPr>
    <w:rPr>
      <w:sz w:val="22"/>
      <w:szCs w:val="20"/>
      <w:lang w:val="en-GB"/>
    </w:rPr>
  </w:style>
  <w:style w:type="paragraph" w:styleId="BodyText">
    <w:name w:val="Body Text"/>
    <w:basedOn w:val="Normal"/>
    <w:link w:val="BodyTextChar"/>
    <w:rsid w:val="005E2B70"/>
    <w:pPr>
      <w:spacing w:after="120"/>
    </w:pPr>
    <w:rPr>
      <w:rFonts w:ascii="Times New Roman" w:eastAsia="Times New Roman" w:hAnsi="Times New Roman"/>
    </w:rPr>
  </w:style>
  <w:style w:type="character" w:customStyle="1" w:styleId="BodyTextChar">
    <w:name w:val="Body Text Char"/>
    <w:link w:val="BodyText"/>
    <w:rsid w:val="005E2B70"/>
    <w:rPr>
      <w:rFonts w:ascii="Times New Roman" w:eastAsia="Times New Roman" w:hAnsi="Times New Roman" w:cs="Times New Roman"/>
    </w:rPr>
  </w:style>
  <w:style w:type="paragraph" w:customStyle="1" w:styleId="BodyTextBulleted">
    <w:name w:val="Body Text (Bulleted)"/>
    <w:basedOn w:val="BodyTextIndent"/>
    <w:rsid w:val="005E2B70"/>
    <w:pPr>
      <w:numPr>
        <w:numId w:val="1"/>
      </w:numPr>
      <w:tabs>
        <w:tab w:val="clear" w:pos="720"/>
        <w:tab w:val="num" w:pos="851"/>
      </w:tabs>
      <w:ind w:left="851" w:right="663" w:hanging="284"/>
    </w:pPr>
    <w:rPr>
      <w:sz w:val="22"/>
      <w:szCs w:val="20"/>
      <w:lang w:val="en-GB"/>
    </w:rPr>
  </w:style>
  <w:style w:type="paragraph" w:styleId="BodyTextIndent">
    <w:name w:val="Body Text Indent"/>
    <w:basedOn w:val="Normal"/>
    <w:link w:val="BodyTextIndentChar"/>
    <w:uiPriority w:val="99"/>
    <w:rsid w:val="005E2B70"/>
    <w:pPr>
      <w:spacing w:after="120"/>
      <w:ind w:left="283"/>
    </w:pPr>
    <w:rPr>
      <w:rFonts w:ascii="Times New Roman" w:eastAsia="Times New Roman" w:hAnsi="Times New Roman"/>
    </w:rPr>
  </w:style>
  <w:style w:type="character" w:customStyle="1" w:styleId="BodyTextIndentChar">
    <w:name w:val="Body Text Indent Char"/>
    <w:link w:val="BodyTextIndent"/>
    <w:uiPriority w:val="99"/>
    <w:rsid w:val="005E2B70"/>
    <w:rPr>
      <w:rFonts w:ascii="Times New Roman" w:eastAsia="Times New Roman" w:hAnsi="Times New Roman" w:cs="Times New Roman"/>
    </w:rPr>
  </w:style>
  <w:style w:type="paragraph" w:customStyle="1" w:styleId="TableText">
    <w:name w:val="Table Text"/>
    <w:basedOn w:val="Normal"/>
    <w:rsid w:val="005E2B70"/>
    <w:pPr>
      <w:spacing w:before="60" w:after="60"/>
      <w:jc w:val="center"/>
    </w:pPr>
    <w:rPr>
      <w:rFonts w:ascii="Arial" w:eastAsia="Times New Roman" w:hAnsi="Arial"/>
      <w:sz w:val="20"/>
      <w:szCs w:val="20"/>
      <w:lang w:val="en-GB"/>
    </w:rPr>
  </w:style>
  <w:style w:type="paragraph" w:customStyle="1" w:styleId="Default">
    <w:name w:val="Default"/>
    <w:rsid w:val="005E2B70"/>
    <w:pPr>
      <w:autoSpaceDE w:val="0"/>
      <w:autoSpaceDN w:val="0"/>
      <w:adjustRightInd w:val="0"/>
    </w:pPr>
    <w:rPr>
      <w:rFonts w:ascii="Myriad Pro Light" w:eastAsia="Times New Roman" w:hAnsi="Myriad Pro Light" w:cs="Myriad Pro Light"/>
      <w:color w:val="000000"/>
      <w:sz w:val="24"/>
      <w:szCs w:val="24"/>
      <w:lang w:val="en-US" w:eastAsia="en-US"/>
    </w:rPr>
  </w:style>
  <w:style w:type="paragraph" w:customStyle="1" w:styleId="Pa3">
    <w:name w:val="Pa3"/>
    <w:basedOn w:val="Default"/>
    <w:next w:val="Default"/>
    <w:uiPriority w:val="99"/>
    <w:rsid w:val="005E2B70"/>
    <w:pPr>
      <w:spacing w:line="241" w:lineRule="atLeast"/>
    </w:pPr>
    <w:rPr>
      <w:rFonts w:ascii="Myriad Pro" w:hAnsi="Myriad Pro" w:cs="Times New Roman"/>
      <w:color w:val="auto"/>
    </w:rPr>
  </w:style>
  <w:style w:type="paragraph" w:customStyle="1" w:styleId="Pa6">
    <w:name w:val="Pa6"/>
    <w:basedOn w:val="Default"/>
    <w:next w:val="Default"/>
    <w:rsid w:val="005E2B70"/>
    <w:pPr>
      <w:spacing w:line="241" w:lineRule="atLeast"/>
    </w:pPr>
    <w:rPr>
      <w:rFonts w:ascii="Myriad Pro" w:hAnsi="Myriad Pro" w:cs="Times New Roman"/>
      <w:color w:val="auto"/>
    </w:rPr>
  </w:style>
  <w:style w:type="paragraph" w:customStyle="1" w:styleId="Pa8">
    <w:name w:val="Pa8"/>
    <w:basedOn w:val="Default"/>
    <w:next w:val="Default"/>
    <w:rsid w:val="005E2B70"/>
    <w:pPr>
      <w:spacing w:line="241" w:lineRule="atLeast"/>
    </w:pPr>
    <w:rPr>
      <w:rFonts w:ascii="Myriad Pro" w:hAnsi="Myriad Pro" w:cs="Times New Roman"/>
      <w:color w:val="auto"/>
    </w:rPr>
  </w:style>
  <w:style w:type="paragraph" w:customStyle="1" w:styleId="Pa2">
    <w:name w:val="Pa2"/>
    <w:basedOn w:val="Default"/>
    <w:next w:val="Default"/>
    <w:uiPriority w:val="99"/>
    <w:rsid w:val="005E2B70"/>
    <w:pPr>
      <w:spacing w:line="241" w:lineRule="atLeast"/>
    </w:pPr>
    <w:rPr>
      <w:rFonts w:ascii="Myriad Pro" w:hAnsi="Myriad Pro" w:cs="Times New Roman"/>
      <w:color w:val="auto"/>
    </w:rPr>
  </w:style>
  <w:style w:type="paragraph" w:customStyle="1" w:styleId="Pa7">
    <w:name w:val="Pa7"/>
    <w:basedOn w:val="Default"/>
    <w:next w:val="Default"/>
    <w:rsid w:val="005E2B70"/>
    <w:pPr>
      <w:spacing w:line="241" w:lineRule="atLeast"/>
    </w:pPr>
    <w:rPr>
      <w:rFonts w:cs="Times New Roman"/>
      <w:color w:val="auto"/>
    </w:rPr>
  </w:style>
  <w:style w:type="paragraph" w:styleId="Subtitle">
    <w:name w:val="Subtitle"/>
    <w:basedOn w:val="Normal"/>
    <w:link w:val="SubtitleChar"/>
    <w:rsid w:val="005E2B70"/>
    <w:rPr>
      <w:rFonts w:ascii="Arial" w:eastAsia="Times New Roman" w:hAnsi="Arial"/>
      <w:b/>
      <w:sz w:val="22"/>
      <w:szCs w:val="20"/>
      <w:lang w:val="en-GB" w:eastAsia="en-GB"/>
    </w:rPr>
  </w:style>
  <w:style w:type="character" w:customStyle="1" w:styleId="SubtitleChar">
    <w:name w:val="Subtitle Char"/>
    <w:link w:val="Subtitle"/>
    <w:rsid w:val="005E2B70"/>
    <w:rPr>
      <w:rFonts w:ascii="Arial" w:eastAsia="Times New Roman" w:hAnsi="Arial" w:cs="Times New Roman"/>
      <w:b/>
      <w:sz w:val="22"/>
      <w:szCs w:val="20"/>
      <w:lang w:val="en-GB" w:eastAsia="en-GB"/>
    </w:rPr>
  </w:style>
  <w:style w:type="paragraph" w:customStyle="1" w:styleId="Pa5">
    <w:name w:val="Pa5"/>
    <w:basedOn w:val="Default"/>
    <w:next w:val="Default"/>
    <w:uiPriority w:val="99"/>
    <w:rsid w:val="005E2B70"/>
    <w:pPr>
      <w:spacing w:line="241" w:lineRule="atLeast"/>
    </w:pPr>
    <w:rPr>
      <w:rFonts w:ascii="Myriad Pro" w:hAnsi="Myriad Pro" w:cs="Times New Roman"/>
      <w:color w:val="auto"/>
    </w:rPr>
  </w:style>
  <w:style w:type="paragraph" w:customStyle="1" w:styleId="Bullet">
    <w:name w:val="Bullet"/>
    <w:rsid w:val="005E2B70"/>
    <w:pPr>
      <w:widowControl w:val="0"/>
      <w:numPr>
        <w:numId w:val="2"/>
      </w:numPr>
    </w:pPr>
    <w:rPr>
      <w:rFonts w:ascii="Times New Roman" w:eastAsia="Times New Roman" w:hAnsi="Times New Roman"/>
      <w:snapToGrid w:val="0"/>
      <w:color w:val="000000"/>
      <w:sz w:val="24"/>
      <w:lang w:val="en-US" w:eastAsia="en-US"/>
    </w:rPr>
  </w:style>
  <w:style w:type="paragraph" w:styleId="ListBullet">
    <w:name w:val="List Bullet"/>
    <w:basedOn w:val="Normal"/>
    <w:autoRedefine/>
    <w:rsid w:val="005E2B70"/>
    <w:pPr>
      <w:spacing w:before="120" w:after="120"/>
      <w:ind w:left="144"/>
    </w:pPr>
    <w:rPr>
      <w:rFonts w:ascii="Arial" w:eastAsia="Times New Roman" w:hAnsi="Arial"/>
      <w:i/>
      <w:sz w:val="20"/>
      <w:szCs w:val="20"/>
    </w:rPr>
  </w:style>
  <w:style w:type="paragraph" w:customStyle="1" w:styleId="BodyText1">
    <w:name w:val="Body Text1"/>
    <w:rsid w:val="005E2B70"/>
    <w:pPr>
      <w:widowControl w:val="0"/>
      <w:autoSpaceDE w:val="0"/>
      <w:autoSpaceDN w:val="0"/>
      <w:adjustRightInd w:val="0"/>
      <w:spacing w:before="140" w:line="280" w:lineRule="exact"/>
    </w:pPr>
    <w:rPr>
      <w:rFonts w:ascii="Times New Roman" w:eastAsia="Times New Roman" w:hAnsi="Times New Roman"/>
      <w:szCs w:val="24"/>
      <w:lang w:val="en-US" w:eastAsia="en-US"/>
    </w:rPr>
  </w:style>
  <w:style w:type="paragraph" w:customStyle="1" w:styleId="BodyText0">
    <w:name w:val="BodyText"/>
    <w:basedOn w:val="Default"/>
    <w:next w:val="Default"/>
    <w:rsid w:val="005E2B70"/>
    <w:rPr>
      <w:rFonts w:ascii="Arial" w:hAnsi="Arial" w:cs="Times New Roman"/>
      <w:color w:val="auto"/>
    </w:rPr>
  </w:style>
  <w:style w:type="paragraph" w:customStyle="1" w:styleId="TableText11ptitalic">
    <w:name w:val="TableText_11pt_italic"/>
    <w:basedOn w:val="Default"/>
    <w:next w:val="Default"/>
    <w:rsid w:val="005E2B70"/>
    <w:rPr>
      <w:rFonts w:ascii="Arial" w:hAnsi="Arial" w:cs="Times New Roman"/>
      <w:color w:val="auto"/>
    </w:rPr>
  </w:style>
  <w:style w:type="character" w:customStyle="1" w:styleId="blackgraphtx">
    <w:name w:val="blackgraphtx"/>
    <w:rsid w:val="005E2B70"/>
  </w:style>
  <w:style w:type="paragraph" w:customStyle="1" w:styleId="ColorfulList-Accent11">
    <w:name w:val="Colorful List - Accent 11"/>
    <w:basedOn w:val="Normal"/>
    <w:uiPriority w:val="34"/>
    <w:rsid w:val="005E2B70"/>
    <w:pPr>
      <w:ind w:left="720"/>
      <w:contextualSpacing/>
    </w:pPr>
    <w:rPr>
      <w:rFonts w:ascii="Calibri" w:eastAsia="Calibri" w:hAnsi="Calibri"/>
      <w:sz w:val="22"/>
      <w:szCs w:val="22"/>
      <w:lang w:val="en-GB"/>
    </w:rPr>
  </w:style>
  <w:style w:type="character" w:customStyle="1" w:styleId="apple-converted-space">
    <w:name w:val="apple-converted-space"/>
    <w:rsid w:val="005E2B70"/>
  </w:style>
  <w:style w:type="character" w:styleId="Emphasis">
    <w:name w:val="Emphasis"/>
    <w:uiPriority w:val="20"/>
    <w:rsid w:val="005E2B70"/>
    <w:rPr>
      <w:i/>
      <w:iCs/>
    </w:rPr>
  </w:style>
  <w:style w:type="character" w:styleId="Strong">
    <w:name w:val="Strong"/>
    <w:uiPriority w:val="22"/>
    <w:rsid w:val="005E2B70"/>
    <w:rPr>
      <w:b/>
      <w:bCs/>
    </w:rPr>
  </w:style>
  <w:style w:type="paragraph" w:customStyle="1" w:styleId="MediumGrid21">
    <w:name w:val="Medium Grid 21"/>
    <w:uiPriority w:val="1"/>
    <w:rsid w:val="005E2B70"/>
    <w:rPr>
      <w:rFonts w:ascii="Times New Roman" w:eastAsia="Times New Roman" w:hAnsi="Times New Roman" w:cs="Arial"/>
      <w:sz w:val="24"/>
      <w:szCs w:val="24"/>
    </w:rPr>
  </w:style>
  <w:style w:type="paragraph" w:customStyle="1" w:styleId="0DN">
    <w:name w:val="(0) DN"/>
    <w:basedOn w:val="Normal"/>
    <w:rsid w:val="005E2B70"/>
    <w:pPr>
      <w:widowControl w:val="0"/>
      <w:tabs>
        <w:tab w:val="left" w:pos="850"/>
      </w:tabs>
      <w:autoSpaceDE w:val="0"/>
      <w:autoSpaceDN w:val="0"/>
      <w:adjustRightInd w:val="0"/>
      <w:spacing w:before="120" w:line="250" w:lineRule="atLeast"/>
      <w:jc w:val="both"/>
      <w:textAlignment w:val="center"/>
    </w:pPr>
    <w:rPr>
      <w:rFonts w:ascii="Arial Bold" w:eastAsia="Times New Roman" w:hAnsi="Arial Bold" w:cs="Arial-BoldMT"/>
      <w:b/>
      <w:bCs/>
      <w:color w:val="009DE0"/>
      <w:sz w:val="17"/>
      <w:szCs w:val="18"/>
      <w:lang w:val="en-GB" w:bidi="en-US"/>
    </w:rPr>
  </w:style>
  <w:style w:type="paragraph" w:customStyle="1" w:styleId="Pa14">
    <w:name w:val="Pa14"/>
    <w:basedOn w:val="Default"/>
    <w:next w:val="Default"/>
    <w:uiPriority w:val="99"/>
    <w:rsid w:val="005E2B70"/>
    <w:pPr>
      <w:spacing w:line="221" w:lineRule="atLeast"/>
    </w:pPr>
    <w:rPr>
      <w:rFonts w:ascii="Calibri" w:eastAsia="Calibri" w:hAnsi="Calibri" w:cs="Times New Roman"/>
      <w:color w:val="auto"/>
      <w:lang w:val="en-GB" w:eastAsia="en-GB"/>
    </w:rPr>
  </w:style>
  <w:style w:type="paragraph" w:styleId="BodyText3">
    <w:name w:val="Body Text 3"/>
    <w:basedOn w:val="Normal"/>
    <w:link w:val="BodyText3Char"/>
    <w:rsid w:val="005E2B70"/>
    <w:rPr>
      <w:rFonts w:ascii="Book Antiqua" w:eastAsia="Times New Roman" w:hAnsi="Book Antiqua"/>
      <w:b/>
      <w:sz w:val="32"/>
      <w:lang w:val="en-GB"/>
    </w:rPr>
  </w:style>
  <w:style w:type="character" w:customStyle="1" w:styleId="BodyText3Char">
    <w:name w:val="Body Text 3 Char"/>
    <w:link w:val="BodyText3"/>
    <w:rsid w:val="005E2B70"/>
    <w:rPr>
      <w:rFonts w:ascii="Book Antiqua" w:eastAsia="Times New Roman" w:hAnsi="Book Antiqua" w:cs="Times New Roman"/>
      <w:b/>
      <w:sz w:val="32"/>
      <w:lang w:val="en-GB"/>
    </w:rPr>
  </w:style>
  <w:style w:type="paragraph" w:styleId="CommentSubject">
    <w:name w:val="annotation subject"/>
    <w:basedOn w:val="CommentText"/>
    <w:next w:val="CommentText"/>
    <w:link w:val="CommentSubjectChar"/>
    <w:uiPriority w:val="99"/>
    <w:semiHidden/>
    <w:unhideWhenUsed/>
    <w:rsid w:val="005E2B70"/>
    <w:pPr>
      <w:widowControl w:val="0"/>
      <w:autoSpaceDE w:val="0"/>
      <w:autoSpaceDN w:val="0"/>
      <w:adjustRightInd w:val="0"/>
      <w:spacing w:after="0" w:line="288" w:lineRule="auto"/>
      <w:textAlignment w:val="center"/>
    </w:pPr>
    <w:rPr>
      <w:rFonts w:ascii="HelveticaNeueLTStd-Md" w:eastAsia="Times New Roman" w:hAnsi="HelveticaNeueLTStd-Md" w:cs="HelveticaNeueLTStd-Md"/>
      <w:b/>
      <w:bCs/>
      <w:color w:val="000000"/>
      <w:lang w:bidi="en-US"/>
    </w:rPr>
  </w:style>
  <w:style w:type="character" w:customStyle="1" w:styleId="CommentSubjectChar">
    <w:name w:val="Comment Subject Char"/>
    <w:link w:val="CommentSubject"/>
    <w:uiPriority w:val="99"/>
    <w:semiHidden/>
    <w:rsid w:val="005E2B70"/>
    <w:rPr>
      <w:rFonts w:ascii="HelveticaNeueLTStd-Md" w:eastAsia="Times New Roman" w:hAnsi="HelveticaNeueLTStd-Md" w:cs="HelveticaNeueLTStd-Md"/>
      <w:b/>
      <w:bCs/>
      <w:color w:val="000000"/>
      <w:sz w:val="20"/>
      <w:szCs w:val="20"/>
      <w:lang w:val="en-GB" w:bidi="en-US"/>
    </w:rPr>
  </w:style>
  <w:style w:type="character" w:styleId="HTMLDefinition">
    <w:name w:val="HTML Definition"/>
    <w:uiPriority w:val="99"/>
    <w:semiHidden/>
    <w:unhideWhenUsed/>
    <w:rsid w:val="005E2B70"/>
    <w:rPr>
      <w:i/>
      <w:iCs/>
    </w:rPr>
  </w:style>
  <w:style w:type="character" w:customStyle="1" w:styleId="caption-title">
    <w:name w:val="caption-title"/>
    <w:rsid w:val="005E2B70"/>
  </w:style>
  <w:style w:type="character" w:customStyle="1" w:styleId="no-wrap">
    <w:name w:val="no-wrap"/>
    <w:rsid w:val="005E2B70"/>
  </w:style>
  <w:style w:type="paragraph" w:customStyle="1" w:styleId="Pa91">
    <w:name w:val="Pa9+1"/>
    <w:basedOn w:val="Default"/>
    <w:next w:val="Default"/>
    <w:uiPriority w:val="99"/>
    <w:rsid w:val="005E2B70"/>
    <w:pPr>
      <w:spacing w:line="221" w:lineRule="atLeast"/>
    </w:pPr>
    <w:rPr>
      <w:rFonts w:ascii="Calibri" w:eastAsia="Calibri" w:hAnsi="Calibri" w:cs="Times New Roman"/>
      <w:color w:val="auto"/>
      <w:lang w:val="en-GB" w:eastAsia="en-GB"/>
    </w:rPr>
  </w:style>
  <w:style w:type="character" w:styleId="EndnoteReference">
    <w:name w:val="endnote reference"/>
    <w:semiHidden/>
    <w:unhideWhenUsed/>
    <w:rsid w:val="005E2B70"/>
    <w:rPr>
      <w:vertAlign w:val="superscript"/>
    </w:rPr>
  </w:style>
  <w:style w:type="character" w:customStyle="1" w:styleId="0dq1">
    <w:name w:val="(0+) dq"/>
    <w:rsid w:val="005E2B70"/>
    <w:rPr>
      <w:rFonts w:ascii="Helvetica" w:hAnsi="Helvetica"/>
      <w:b/>
      <w:color w:val="3366FF"/>
      <w:sz w:val="20"/>
    </w:rPr>
  </w:style>
  <w:style w:type="paragraph" w:customStyle="1" w:styleId="BPT01Bibliopagetext1">
    <w:name w:val="BPT01 Biblio page text 1"/>
    <w:aliases w:val="BPT01"/>
    <w:basedOn w:val="Normal"/>
    <w:uiPriority w:val="82"/>
    <w:rsid w:val="005E2B70"/>
    <w:rPr>
      <w:rFonts w:ascii="Calibri" w:eastAsia="Calibri" w:hAnsi="Calibri"/>
      <w:sz w:val="22"/>
      <w:lang w:val="en-GB"/>
    </w:rPr>
  </w:style>
  <w:style w:type="paragraph" w:styleId="z-TopofForm">
    <w:name w:val="HTML Top of Form"/>
    <w:basedOn w:val="Normal"/>
    <w:next w:val="Normal"/>
    <w:link w:val="z-TopofFormChar"/>
    <w:hidden/>
    <w:uiPriority w:val="99"/>
    <w:semiHidden/>
    <w:unhideWhenUsed/>
    <w:rsid w:val="005E2B70"/>
    <w:pPr>
      <w:pBdr>
        <w:bottom w:val="single" w:sz="6" w:space="1" w:color="auto"/>
      </w:pBdr>
      <w:jc w:val="center"/>
    </w:pPr>
    <w:rPr>
      <w:rFonts w:ascii="Arial" w:eastAsia="Times New Roman" w:hAnsi="Arial" w:cs="Arial"/>
      <w:vanish/>
      <w:sz w:val="16"/>
      <w:szCs w:val="16"/>
      <w:lang w:val="en-GB" w:eastAsia="en-GB"/>
    </w:rPr>
  </w:style>
  <w:style w:type="character" w:customStyle="1" w:styleId="z-TopofFormChar">
    <w:name w:val="z-Top of Form Char"/>
    <w:link w:val="z-TopofForm"/>
    <w:uiPriority w:val="99"/>
    <w:semiHidden/>
    <w:rsid w:val="005E2B70"/>
    <w:rPr>
      <w:rFonts w:ascii="Arial" w:eastAsia="Times New Roman" w:hAnsi="Arial" w:cs="Arial"/>
      <w:vanish/>
      <w:sz w:val="16"/>
      <w:szCs w:val="16"/>
      <w:lang w:val="en-GB" w:eastAsia="en-GB"/>
    </w:rPr>
  </w:style>
  <w:style w:type="paragraph" w:styleId="z-BottomofForm">
    <w:name w:val="HTML Bottom of Form"/>
    <w:basedOn w:val="Normal"/>
    <w:next w:val="Normal"/>
    <w:link w:val="z-BottomofFormChar"/>
    <w:hidden/>
    <w:uiPriority w:val="99"/>
    <w:semiHidden/>
    <w:unhideWhenUsed/>
    <w:rsid w:val="005E2B70"/>
    <w:pPr>
      <w:pBdr>
        <w:top w:val="single" w:sz="6" w:space="1" w:color="auto"/>
      </w:pBdr>
      <w:jc w:val="center"/>
    </w:pPr>
    <w:rPr>
      <w:rFonts w:ascii="Arial" w:eastAsia="Times New Roman" w:hAnsi="Arial" w:cs="Arial"/>
      <w:vanish/>
      <w:sz w:val="16"/>
      <w:szCs w:val="16"/>
      <w:lang w:val="en-GB" w:eastAsia="en-GB"/>
    </w:rPr>
  </w:style>
  <w:style w:type="character" w:customStyle="1" w:styleId="z-BottomofFormChar">
    <w:name w:val="z-Bottom of Form Char"/>
    <w:link w:val="z-BottomofForm"/>
    <w:uiPriority w:val="99"/>
    <w:semiHidden/>
    <w:rsid w:val="005E2B70"/>
    <w:rPr>
      <w:rFonts w:ascii="Arial" w:eastAsia="Times New Roman" w:hAnsi="Arial" w:cs="Arial"/>
      <w:vanish/>
      <w:sz w:val="16"/>
      <w:szCs w:val="16"/>
      <w:lang w:val="en-GB" w:eastAsia="en-GB"/>
    </w:rPr>
  </w:style>
  <w:style w:type="paragraph" w:styleId="ListParagraph">
    <w:name w:val="List Paragraph"/>
    <w:basedOn w:val="Normal"/>
    <w:uiPriority w:val="34"/>
    <w:rsid w:val="005E2B70"/>
    <w:pPr>
      <w:ind w:left="720"/>
    </w:pPr>
    <w:rPr>
      <w:rFonts w:ascii="Calibri" w:eastAsia="Calibri" w:hAnsi="Calibri"/>
      <w:sz w:val="22"/>
      <w:szCs w:val="22"/>
    </w:rPr>
  </w:style>
  <w:style w:type="character" w:customStyle="1" w:styleId="hotword">
    <w:name w:val="hotword"/>
    <w:rsid w:val="005E2B70"/>
  </w:style>
  <w:style w:type="character" w:styleId="FollowedHyperlink">
    <w:name w:val="FollowedHyperlink"/>
    <w:uiPriority w:val="99"/>
    <w:semiHidden/>
    <w:unhideWhenUsed/>
    <w:rsid w:val="005E2B70"/>
    <w:rPr>
      <w:color w:val="800080"/>
      <w:u w:val="single"/>
    </w:rPr>
  </w:style>
  <w:style w:type="paragraph" w:styleId="BodyText2">
    <w:name w:val="Body Text 2"/>
    <w:basedOn w:val="Normal"/>
    <w:link w:val="BodyText2Char"/>
    <w:uiPriority w:val="99"/>
    <w:unhideWhenUsed/>
    <w:rsid w:val="005E2B70"/>
    <w:pPr>
      <w:spacing w:after="120" w:line="480" w:lineRule="auto"/>
    </w:pPr>
    <w:rPr>
      <w:rFonts w:ascii="Calibri" w:eastAsia="Calibri" w:hAnsi="Calibri"/>
      <w:sz w:val="22"/>
      <w:szCs w:val="22"/>
    </w:rPr>
  </w:style>
  <w:style w:type="character" w:customStyle="1" w:styleId="BodyText2Char">
    <w:name w:val="Body Text 2 Char"/>
    <w:link w:val="BodyText2"/>
    <w:uiPriority w:val="99"/>
    <w:rsid w:val="005E2B70"/>
    <w:rPr>
      <w:rFonts w:ascii="Calibri" w:eastAsia="Calibri" w:hAnsi="Calibri" w:cs="Times New Roman"/>
      <w:sz w:val="22"/>
      <w:szCs w:val="22"/>
    </w:rPr>
  </w:style>
  <w:style w:type="character" w:customStyle="1" w:styleId="calchilit">
    <w:name w:val="calc_hilit"/>
    <w:rsid w:val="005E2B70"/>
  </w:style>
  <w:style w:type="paragraph" w:styleId="Revision">
    <w:name w:val="Revision"/>
    <w:hidden/>
    <w:uiPriority w:val="99"/>
    <w:semiHidden/>
    <w:rsid w:val="005E2B70"/>
    <w:rPr>
      <w:rFonts w:ascii="Calibri" w:eastAsia="Calibri" w:hAnsi="Calibri"/>
      <w:sz w:val="22"/>
      <w:szCs w:val="22"/>
      <w:lang w:val="en-US" w:eastAsia="en-US"/>
    </w:rPr>
  </w:style>
  <w:style w:type="paragraph" w:styleId="Caption">
    <w:name w:val="caption"/>
    <w:basedOn w:val="Normal"/>
    <w:next w:val="Normal"/>
    <w:unhideWhenUsed/>
    <w:rsid w:val="005E2B70"/>
    <w:rPr>
      <w:rFonts w:ascii="Calibri" w:eastAsia="Calibri" w:hAnsi="Calibri"/>
      <w:b/>
      <w:bCs/>
      <w:sz w:val="20"/>
      <w:szCs w:val="20"/>
    </w:rPr>
  </w:style>
  <w:style w:type="paragraph" w:customStyle="1" w:styleId="question">
    <w:name w:val="question"/>
    <w:basedOn w:val="Normal"/>
    <w:rsid w:val="005E2B70"/>
    <w:pPr>
      <w:spacing w:before="100" w:beforeAutospacing="1" w:after="100" w:afterAutospacing="1"/>
    </w:pPr>
    <w:rPr>
      <w:rFonts w:ascii="Times New Roman" w:eastAsia="Times New Roman" w:hAnsi="Times New Roman"/>
      <w:lang w:val="en-GB" w:eastAsia="en-GB"/>
    </w:rPr>
  </w:style>
  <w:style w:type="paragraph" w:customStyle="1" w:styleId="copyright">
    <w:name w:val="copyright"/>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category">
    <w:name w:val="articlecategory"/>
    <w:basedOn w:val="Normal"/>
    <w:rsid w:val="005E2B70"/>
    <w:pPr>
      <w:spacing w:before="100" w:beforeAutospacing="1" w:after="100" w:afterAutospacing="1"/>
    </w:pPr>
    <w:rPr>
      <w:rFonts w:ascii="Times New Roman" w:eastAsia="Times New Roman" w:hAnsi="Times New Roman"/>
      <w:lang w:eastAsia="en-GB"/>
    </w:rPr>
  </w:style>
  <w:style w:type="paragraph" w:customStyle="1" w:styleId="articledetails">
    <w:name w:val="articledetails"/>
    <w:basedOn w:val="Normal"/>
    <w:rsid w:val="005E2B70"/>
    <w:pPr>
      <w:spacing w:before="100" w:beforeAutospacing="1" w:after="100" w:afterAutospacing="1"/>
    </w:pPr>
    <w:rPr>
      <w:rFonts w:ascii="Times New Roman" w:eastAsia="Times New Roman" w:hAnsi="Times New Roman"/>
      <w:lang w:eastAsia="en-GB"/>
    </w:rPr>
  </w:style>
  <w:style w:type="paragraph" w:styleId="HTMLPreformatted">
    <w:name w:val="HTML Preformatted"/>
    <w:basedOn w:val="Normal"/>
    <w:link w:val="HTMLPreformattedChar"/>
    <w:uiPriority w:val="99"/>
    <w:semiHidden/>
    <w:unhideWhenUsed/>
    <w:rsid w:val="005E2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GB" w:eastAsia="en-GB"/>
    </w:rPr>
  </w:style>
  <w:style w:type="character" w:customStyle="1" w:styleId="HTMLPreformattedChar">
    <w:name w:val="HTML Preformatted Char"/>
    <w:link w:val="HTMLPreformatted"/>
    <w:uiPriority w:val="99"/>
    <w:semiHidden/>
    <w:rsid w:val="005E2B70"/>
    <w:rPr>
      <w:rFonts w:ascii="Courier New" w:eastAsia="Times New Roman" w:hAnsi="Courier New" w:cs="Courier New"/>
      <w:sz w:val="20"/>
      <w:szCs w:val="20"/>
      <w:lang w:val="en-GB" w:eastAsia="en-GB"/>
    </w:rPr>
  </w:style>
  <w:style w:type="character" w:styleId="CommentReference">
    <w:name w:val="annotation reference"/>
    <w:uiPriority w:val="99"/>
    <w:unhideWhenUsed/>
    <w:rPr>
      <w:sz w:val="16"/>
      <w:szCs w:val="16"/>
    </w:rPr>
  </w:style>
  <w:style w:type="paragraph" w:customStyle="1" w:styleId="2ContentsUnit">
    <w:name w:val="2 Contents Unit"/>
    <w:basedOn w:val="2Unithead"/>
    <w:rsid w:val="00CE09A1"/>
    <w:rPr>
      <w:rFonts w:ascii="Times New Roman" w:hAnsi="Times New Roman"/>
      <w:b w:val="0"/>
      <w:color w:val="76923C"/>
      <w:sz w:val="40"/>
    </w:rPr>
  </w:style>
  <w:style w:type="paragraph" w:customStyle="1" w:styleId="2Contentssection">
    <w:name w:val="2 Contents section"/>
    <w:basedOn w:val="1Bodytext"/>
    <w:rsid w:val="00CE09A1"/>
    <w:rPr>
      <w:rFonts w:ascii="Cambria" w:hAnsi="Cambria"/>
      <w:snapToGrid/>
      <w:color w:val="943634"/>
    </w:rPr>
  </w:style>
  <w:style w:type="character" w:customStyle="1" w:styleId="1Highlight">
    <w:name w:val="1 Highlight"/>
    <w:uiPriority w:val="1"/>
    <w:rsid w:val="005314F7"/>
    <w:rPr>
      <w:rFonts w:ascii="Cambria" w:hAnsi="Cambria"/>
      <w:b/>
      <w:color w:val="FF0000"/>
      <w:sz w:val="28"/>
      <w:szCs w:val="28"/>
    </w:rPr>
  </w:style>
  <w:style w:type="character" w:styleId="IntenseReference">
    <w:name w:val="Intense Reference"/>
    <w:uiPriority w:val="32"/>
    <w:rsid w:val="00780B20"/>
    <w:rPr>
      <w:b/>
      <w:bCs/>
      <w:smallCaps/>
      <w:color w:val="C0504D"/>
      <w:spacing w:val="5"/>
      <w:u w:val="single"/>
    </w:rPr>
  </w:style>
  <w:style w:type="character" w:styleId="SubtleReference">
    <w:name w:val="Subtle Reference"/>
    <w:uiPriority w:val="31"/>
    <w:rsid w:val="00780B20"/>
    <w:rPr>
      <w:smallCaps/>
      <w:color w:val="C0504D"/>
      <w:u w:val="single"/>
    </w:rPr>
  </w:style>
  <w:style w:type="character" w:styleId="IntenseEmphasis">
    <w:name w:val="Intense Emphasis"/>
    <w:uiPriority w:val="21"/>
    <w:rsid w:val="00780B20"/>
    <w:rPr>
      <w:b/>
      <w:bCs/>
      <w:i/>
      <w:iCs/>
      <w:color w:val="4F81BD"/>
    </w:rPr>
  </w:style>
  <w:style w:type="paragraph" w:styleId="DocumentMap">
    <w:name w:val="Document Map"/>
    <w:basedOn w:val="Normal"/>
    <w:link w:val="DocumentMapChar"/>
    <w:uiPriority w:val="99"/>
    <w:semiHidden/>
    <w:unhideWhenUsed/>
    <w:rsid w:val="004110DF"/>
    <w:rPr>
      <w:rFonts w:ascii="Times New Roman" w:hAnsi="Times New Roman"/>
    </w:rPr>
  </w:style>
  <w:style w:type="character" w:customStyle="1" w:styleId="DocumentMapChar">
    <w:name w:val="Document Map Char"/>
    <w:link w:val="DocumentMap"/>
    <w:uiPriority w:val="99"/>
    <w:semiHidden/>
    <w:rsid w:val="004110DF"/>
    <w:rPr>
      <w:rFonts w:ascii="Times New Roman" w:hAnsi="Times New Roman" w:cs="Times New Roman"/>
    </w:rPr>
  </w:style>
  <w:style w:type="paragraph" w:styleId="FootnoteText">
    <w:name w:val="footnote text"/>
    <w:basedOn w:val="Normal"/>
    <w:link w:val="FootnoteTextChar"/>
    <w:uiPriority w:val="99"/>
    <w:unhideWhenUsed/>
    <w:rsid w:val="003B1AE9"/>
  </w:style>
  <w:style w:type="character" w:customStyle="1" w:styleId="FootnoteTextChar">
    <w:name w:val="Footnote Text Char"/>
    <w:basedOn w:val="DefaultParagraphFont"/>
    <w:link w:val="FootnoteText"/>
    <w:uiPriority w:val="99"/>
    <w:rsid w:val="003B1AE9"/>
  </w:style>
  <w:style w:type="character" w:styleId="FootnoteReference">
    <w:name w:val="footnote reference"/>
    <w:uiPriority w:val="99"/>
    <w:unhideWhenUsed/>
    <w:rsid w:val="003B1AE9"/>
    <w:rPr>
      <w:vertAlign w:val="superscript"/>
    </w:rPr>
  </w:style>
  <w:style w:type="paragraph" w:customStyle="1" w:styleId="Block">
    <w:name w:val="Block"/>
    <w:basedOn w:val="4WEtext"/>
    <w:rsid w:val="00C87FA3"/>
    <w:pPr>
      <w:spacing w:before="240" w:after="240"/>
      <w:ind w:left="1440" w:right="1440" w:firstLine="720"/>
    </w:pPr>
  </w:style>
  <w:style w:type="paragraph" w:customStyle="1" w:styleId="BlockFirst">
    <w:name w:val="Block First"/>
    <w:basedOn w:val="4WEtext"/>
    <w:rsid w:val="00C87FA3"/>
    <w:pPr>
      <w:spacing w:before="240" w:after="0"/>
      <w:ind w:left="1440" w:right="1440" w:firstLine="720"/>
    </w:pPr>
  </w:style>
  <w:style w:type="paragraph" w:customStyle="1" w:styleId="BlockMiddle">
    <w:name w:val="Block Middle"/>
    <w:basedOn w:val="4WEtext"/>
    <w:rsid w:val="00C87FA3"/>
    <w:pPr>
      <w:spacing w:before="0" w:after="0"/>
      <w:ind w:left="1440" w:right="1440" w:firstLine="720"/>
    </w:pPr>
  </w:style>
  <w:style w:type="paragraph" w:customStyle="1" w:styleId="BlockLast">
    <w:name w:val="Block Last"/>
    <w:basedOn w:val="4WEtext"/>
    <w:rsid w:val="00C87FA3"/>
    <w:pPr>
      <w:spacing w:before="0" w:after="240"/>
      <w:ind w:left="1440" w:right="1440" w:firstLine="720"/>
    </w:pPr>
  </w:style>
  <w:style w:type="character" w:customStyle="1" w:styleId="Heading6Char">
    <w:name w:val="Heading 6 Char"/>
    <w:link w:val="Heading6"/>
    <w:uiPriority w:val="9"/>
    <w:rsid w:val="008D7DC8"/>
    <w:rPr>
      <w:rFonts w:ascii="Calibri" w:eastAsia="MS Gothic" w:hAnsi="Calibri" w:cs="Times New Roman"/>
      <w:color w:val="243F60"/>
    </w:rPr>
  </w:style>
  <w:style w:type="paragraph" w:customStyle="1" w:styleId="Pa4">
    <w:name w:val="Pa4"/>
    <w:basedOn w:val="Default"/>
    <w:next w:val="Default"/>
    <w:rsid w:val="008D7DC8"/>
    <w:pPr>
      <w:spacing w:line="241" w:lineRule="atLeast"/>
    </w:pPr>
    <w:rPr>
      <w:rFonts w:ascii="Myriad Pro" w:hAnsi="Myriad Pro" w:cs="Times New Roman"/>
      <w:color w:val="auto"/>
    </w:rPr>
  </w:style>
  <w:style w:type="paragraph" w:customStyle="1" w:styleId="Pa0">
    <w:name w:val="Pa0"/>
    <w:basedOn w:val="Default"/>
    <w:next w:val="Default"/>
    <w:rsid w:val="008D7DC8"/>
    <w:pPr>
      <w:spacing w:line="241" w:lineRule="atLeast"/>
    </w:pPr>
    <w:rPr>
      <w:rFonts w:cs="Times New Roman"/>
      <w:color w:val="auto"/>
    </w:rPr>
  </w:style>
  <w:style w:type="paragraph" w:customStyle="1" w:styleId="1Answercomment">
    <w:name w:val="1 Answer comment"/>
    <w:basedOn w:val="1Bodytext"/>
    <w:rsid w:val="008D7DC8"/>
    <w:pPr>
      <w:ind w:left="720" w:firstLine="720"/>
    </w:pPr>
    <w:rPr>
      <w:rFonts w:ascii="Cambria" w:hAnsi="Cambria"/>
      <w:i/>
      <w:snapToGrid/>
      <w:color w:val="00B050"/>
    </w:rPr>
  </w:style>
  <w:style w:type="paragraph" w:styleId="NoSpacing">
    <w:name w:val="No Spacing"/>
    <w:uiPriority w:val="1"/>
    <w:rsid w:val="008D7DC8"/>
    <w:rPr>
      <w:sz w:val="24"/>
      <w:szCs w:val="24"/>
      <w:lang w:val="en-US" w:eastAsia="en-US"/>
    </w:rPr>
  </w:style>
  <w:style w:type="character" w:styleId="PageNumber">
    <w:name w:val="page number"/>
    <w:basedOn w:val="DefaultParagraphFont"/>
    <w:uiPriority w:val="99"/>
    <w:rsid w:val="00C0346C"/>
  </w:style>
  <w:style w:type="paragraph" w:customStyle="1" w:styleId="4QAAnsw">
    <w:name w:val="(4) Q&amp;A Answ"/>
    <w:basedOn w:val="Normal"/>
    <w:rsid w:val="001C4A8D"/>
    <w:pPr>
      <w:keepLines/>
      <w:widowControl w:val="0"/>
      <w:tabs>
        <w:tab w:val="left" w:pos="567"/>
        <w:tab w:val="left" w:pos="720"/>
        <w:tab w:val="left" w:pos="1021"/>
        <w:tab w:val="left" w:pos="1418"/>
        <w:tab w:val="left" w:pos="3685"/>
        <w:tab w:val="left" w:pos="3969"/>
      </w:tabs>
      <w:suppressAutoHyphens/>
      <w:autoSpaceDE w:val="0"/>
      <w:autoSpaceDN w:val="0"/>
      <w:adjustRightInd w:val="0"/>
      <w:spacing w:before="120"/>
      <w:ind w:left="566" w:hanging="284"/>
      <w:jc w:val="both"/>
      <w:textAlignment w:val="center"/>
    </w:pPr>
    <w:rPr>
      <w:rFonts w:ascii="Times" w:eastAsia="Times New Roman" w:hAnsi="Times"/>
      <w:color w:val="000000"/>
      <w:sz w:val="22"/>
      <w:lang w:val="en-GB"/>
    </w:rPr>
  </w:style>
  <w:style w:type="paragraph" w:customStyle="1" w:styleId="4QAQuestion">
    <w:name w:val="(4) Q+A Question"/>
    <w:basedOn w:val="Normal"/>
    <w:rsid w:val="00C0346C"/>
    <w:pPr>
      <w:spacing w:before="120" w:after="120"/>
    </w:pPr>
    <w:rPr>
      <w:rFonts w:ascii="Times" w:eastAsia="Times New Roman" w:hAnsi="Times"/>
      <w:b/>
      <w:color w:val="800000"/>
      <w:szCs w:val="20"/>
    </w:rPr>
  </w:style>
  <w:style w:type="numbering" w:customStyle="1" w:styleId="NoList1">
    <w:name w:val="No List1"/>
    <w:next w:val="NoList"/>
    <w:semiHidden/>
    <w:rsid w:val="00C0346C"/>
  </w:style>
  <w:style w:type="table" w:customStyle="1" w:styleId="TableGrid1">
    <w:name w:val="Table Grid1"/>
    <w:basedOn w:val="TableNormal"/>
    <w:next w:val="TableGrid"/>
    <w:rsid w:val="00C0346C"/>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kedexamplesquestions">
    <w:name w:val="worked examples/questions"/>
    <w:basedOn w:val="4QAQuestion"/>
    <w:rsid w:val="00C0346C"/>
    <w:rPr>
      <w:color w:val="E36C0A"/>
      <w:sz w:val="36"/>
      <w:szCs w:val="36"/>
    </w:rPr>
  </w:style>
  <w:style w:type="character" w:customStyle="1" w:styleId="A1">
    <w:name w:val="A1"/>
    <w:uiPriority w:val="99"/>
    <w:rsid w:val="00395D7E"/>
    <w:rPr>
      <w:rFonts w:cs="Myriad Pro Light"/>
      <w:i/>
      <w:iCs/>
      <w:color w:val="000000"/>
      <w:sz w:val="40"/>
      <w:szCs w:val="40"/>
    </w:rPr>
  </w:style>
  <w:style w:type="character" w:customStyle="1" w:styleId="A71">
    <w:name w:val="A7+1"/>
    <w:uiPriority w:val="99"/>
    <w:rsid w:val="00395D7E"/>
    <w:rPr>
      <w:rFonts w:ascii="Courier New" w:hAnsi="Courier New" w:cs="Courier New"/>
      <w:color w:val="000000"/>
      <w:sz w:val="22"/>
      <w:szCs w:val="22"/>
    </w:rPr>
  </w:style>
  <w:style w:type="paragraph" w:customStyle="1" w:styleId="2BodyText">
    <w:name w:val="(2) Body Text"/>
    <w:qFormat/>
    <w:rsid w:val="00395D7E"/>
    <w:pPr>
      <w:spacing w:before="40" w:after="120" w:line="360" w:lineRule="auto"/>
    </w:pPr>
    <w:rPr>
      <w:rFonts w:ascii="Times" w:eastAsia="Times New Roman" w:hAnsi="Times"/>
      <w:sz w:val="24"/>
      <w:lang w:eastAsia="en-US"/>
    </w:rPr>
  </w:style>
  <w:style w:type="paragraph" w:customStyle="1" w:styleId="answer">
    <w:name w:val="answer"/>
    <w:basedOn w:val="Normal"/>
    <w:rsid w:val="00395D7E"/>
    <w:pPr>
      <w:spacing w:before="100" w:beforeAutospacing="1" w:after="100" w:afterAutospacing="1"/>
    </w:pPr>
    <w:rPr>
      <w:rFonts w:ascii="Times New Roman" w:eastAsia="Times New Roman" w:hAnsi="Times New Roman"/>
      <w:lang w:val="en-GB" w:eastAsia="en-GB"/>
    </w:rPr>
  </w:style>
  <w:style w:type="paragraph" w:customStyle="1" w:styleId="1A-Head">
    <w:name w:val="(1) A-Head"/>
    <w:basedOn w:val="Normal"/>
    <w:rsid w:val="00E3637B"/>
    <w:pPr>
      <w:tabs>
        <w:tab w:val="left" w:pos="993"/>
      </w:tabs>
      <w:spacing w:before="240" w:after="200"/>
    </w:pPr>
    <w:rPr>
      <w:rFonts w:ascii="Arial" w:eastAsia="Times New Roman" w:hAnsi="Arial"/>
      <w:b/>
      <w:color w:val="808080" w:themeColor="background1" w:themeShade="80"/>
      <w:w w:val="90"/>
      <w:sz w:val="32"/>
      <w:szCs w:val="20"/>
      <w:lang w:val="en-GB"/>
    </w:rPr>
  </w:style>
  <w:style w:type="paragraph" w:customStyle="1" w:styleId="1C-Head">
    <w:name w:val="(1) C-Head"/>
    <w:basedOn w:val="Normal"/>
    <w:rsid w:val="00395D7E"/>
    <w:pPr>
      <w:spacing w:before="120"/>
    </w:pPr>
    <w:rPr>
      <w:rFonts w:ascii="Arial" w:eastAsia="Times New Roman" w:hAnsi="Arial"/>
      <w:b/>
      <w:i/>
      <w:color w:val="008000"/>
      <w:sz w:val="32"/>
      <w:szCs w:val="20"/>
    </w:rPr>
  </w:style>
  <w:style w:type="paragraph" w:customStyle="1" w:styleId="1D-Head">
    <w:name w:val="(1) D-Head"/>
    <w:basedOn w:val="1C-Head"/>
    <w:rsid w:val="00395D7E"/>
    <w:pPr>
      <w:spacing w:after="120"/>
    </w:pPr>
    <w:rPr>
      <w:b w:val="0"/>
      <w:sz w:val="28"/>
    </w:rPr>
  </w:style>
  <w:style w:type="paragraph" w:customStyle="1" w:styleId="5Definition">
    <w:name w:val="(5) Definition"/>
    <w:rsid w:val="00395D7E"/>
    <w:rPr>
      <w:rFonts w:ascii="Times" w:eastAsia="Times New Roman" w:hAnsi="Times"/>
      <w:color w:val="008000"/>
      <w:sz w:val="22"/>
      <w:szCs w:val="24"/>
      <w:lang w:eastAsia="en-US"/>
    </w:rPr>
  </w:style>
  <w:style w:type="paragraph" w:customStyle="1" w:styleId="5Knowledgecheck">
    <w:name w:val="(5) Knowledge check"/>
    <w:basedOn w:val="Normal"/>
    <w:rsid w:val="00395D7E"/>
    <w:pPr>
      <w:spacing w:after="120"/>
    </w:pPr>
    <w:rPr>
      <w:rFonts w:ascii="Arial" w:eastAsia="Times New Roman" w:hAnsi="Arial"/>
      <w:color w:val="800080"/>
      <w:sz w:val="22"/>
      <w:szCs w:val="20"/>
    </w:rPr>
  </w:style>
  <w:style w:type="paragraph" w:customStyle="1" w:styleId="5Summary">
    <w:name w:val="(5) Summary"/>
    <w:basedOn w:val="Normal"/>
    <w:rsid w:val="00395D7E"/>
    <w:pPr>
      <w:spacing w:after="120"/>
    </w:pPr>
    <w:rPr>
      <w:rFonts w:ascii="Arial" w:eastAsia="Times New Roman" w:hAnsi="Arial"/>
      <w:noProof/>
      <w:color w:val="FF6600"/>
      <w:sz w:val="22"/>
      <w:szCs w:val="20"/>
      <w:lang w:val="en-GB"/>
    </w:rPr>
  </w:style>
  <w:style w:type="paragraph" w:customStyle="1" w:styleId="8TintBoxText">
    <w:name w:val="(8) TintBoxText"/>
    <w:basedOn w:val="Normal"/>
    <w:rsid w:val="00395D7E"/>
    <w:pPr>
      <w:spacing w:before="120" w:after="60" w:line="360" w:lineRule="auto"/>
    </w:pPr>
    <w:rPr>
      <w:rFonts w:ascii="Arial" w:eastAsia="Times New Roman" w:hAnsi="Arial"/>
      <w:color w:val="666699"/>
      <w:sz w:val="22"/>
      <w:szCs w:val="20"/>
      <w:lang w:val="en-GB"/>
    </w:rPr>
  </w:style>
  <w:style w:type="paragraph" w:customStyle="1" w:styleId="5Examinertip">
    <w:name w:val="(5) Examiner tip"/>
    <w:basedOn w:val="Normal"/>
    <w:rsid w:val="00395D7E"/>
    <w:pPr>
      <w:widowControl w:val="0"/>
      <w:tabs>
        <w:tab w:val="left" w:pos="740"/>
      </w:tabs>
      <w:suppressAutoHyphens/>
      <w:autoSpaceDE w:val="0"/>
      <w:autoSpaceDN w:val="0"/>
      <w:adjustRightInd w:val="0"/>
      <w:spacing w:before="125" w:line="250" w:lineRule="atLeast"/>
      <w:ind w:left="567" w:right="567"/>
      <w:jc w:val="both"/>
      <w:textAlignment w:val="center"/>
    </w:pPr>
    <w:rPr>
      <w:rFonts w:ascii="Arial" w:eastAsia="Times New Roman" w:hAnsi="Arial" w:cs="ArialMT"/>
      <w:color w:val="0080FF"/>
      <w:sz w:val="22"/>
      <w:szCs w:val="19"/>
      <w:lang w:val="en-GB" w:bidi="en-US"/>
    </w:rPr>
  </w:style>
  <w:style w:type="paragraph" w:customStyle="1" w:styleId="4QAcomment">
    <w:name w:val="(4) Q&amp;A comment"/>
    <w:basedOn w:val="Normal"/>
    <w:rsid w:val="00395D7E"/>
    <w:pPr>
      <w:spacing w:before="120" w:after="120" w:line="480" w:lineRule="auto"/>
    </w:pPr>
    <w:rPr>
      <w:rFonts w:ascii="Arial" w:eastAsia="Times New Roman" w:hAnsi="Arial"/>
      <w:color w:val="000080"/>
      <w:sz w:val="22"/>
      <w:szCs w:val="20"/>
    </w:rPr>
  </w:style>
  <w:style w:type="paragraph" w:customStyle="1" w:styleId="1MainHead">
    <w:name w:val="(1) Main Head"/>
    <w:basedOn w:val="Normal"/>
    <w:qFormat/>
    <w:rsid w:val="004629D9"/>
    <w:pPr>
      <w:spacing w:before="480" w:after="240"/>
    </w:pPr>
    <w:rPr>
      <w:rFonts w:ascii="Arial" w:eastAsia="Times New Roman" w:hAnsi="Arial"/>
      <w:color w:val="00A1AB"/>
      <w:sz w:val="48"/>
    </w:rPr>
  </w:style>
  <w:style w:type="paragraph" w:customStyle="1" w:styleId="1B-Head">
    <w:name w:val="(1) B-Head"/>
    <w:rsid w:val="00395D7E"/>
    <w:pPr>
      <w:spacing w:line="360" w:lineRule="auto"/>
    </w:pPr>
    <w:rPr>
      <w:rFonts w:ascii="Arial" w:eastAsia="Times New Roman" w:hAnsi="Arial"/>
      <w:color w:val="FF6600"/>
      <w:w w:val="90"/>
      <w:sz w:val="40"/>
      <w:lang w:eastAsia="en-US"/>
    </w:rPr>
  </w:style>
  <w:style w:type="paragraph" w:customStyle="1" w:styleId="4Workedexamplehead">
    <w:name w:val="4 Worked example head"/>
    <w:basedOn w:val="2Bhead"/>
    <w:next w:val="4Workedexampletext"/>
    <w:rsid w:val="00C34BE5"/>
    <w:rPr>
      <w:color w:val="4F6228"/>
    </w:rPr>
  </w:style>
  <w:style w:type="paragraph" w:customStyle="1" w:styleId="4Workedexampletext">
    <w:name w:val="4 Worked example text"/>
    <w:basedOn w:val="1Bodytext"/>
    <w:next w:val="1Bodytext"/>
    <w:rsid w:val="00C34BE5"/>
    <w:rPr>
      <w:rFonts w:ascii="Calibri" w:hAnsi="Calibri"/>
      <w:snapToGrid/>
      <w:color w:val="4F6228"/>
    </w:rPr>
  </w:style>
  <w:style w:type="paragraph" w:customStyle="1" w:styleId="Pa20">
    <w:name w:val="Pa20"/>
    <w:basedOn w:val="Normal"/>
    <w:next w:val="Normal"/>
    <w:uiPriority w:val="99"/>
    <w:rsid w:val="00C34BE5"/>
    <w:pPr>
      <w:autoSpaceDE w:val="0"/>
      <w:autoSpaceDN w:val="0"/>
      <w:adjustRightInd w:val="0"/>
      <w:spacing w:line="221" w:lineRule="atLeast"/>
    </w:pPr>
    <w:rPr>
      <w:rFonts w:ascii="Calibri" w:eastAsiaTheme="minorHAnsi" w:hAnsi="Calibri" w:cs="Calibri"/>
      <w:lang w:val="en-GB"/>
    </w:rPr>
  </w:style>
  <w:style w:type="character" w:customStyle="1" w:styleId="A17">
    <w:name w:val="A17"/>
    <w:uiPriority w:val="99"/>
    <w:rsid w:val="00C34BE5"/>
    <w:rPr>
      <w:color w:val="000000"/>
      <w:sz w:val="12"/>
      <w:szCs w:val="12"/>
    </w:rPr>
  </w:style>
  <w:style w:type="character" w:customStyle="1" w:styleId="tgc">
    <w:name w:val="_tgc"/>
    <w:basedOn w:val="DefaultParagraphFont"/>
    <w:rsid w:val="00C34BE5"/>
  </w:style>
  <w:style w:type="character" w:customStyle="1" w:styleId="Bodyi">
    <w:name w:val="Body i"/>
    <w:basedOn w:val="DefaultParagraphFont"/>
    <w:rsid w:val="001F7FC3"/>
    <w:rPr>
      <w:b/>
      <w:i/>
      <w:sz w:val="18"/>
    </w:rPr>
  </w:style>
  <w:style w:type="character" w:customStyle="1" w:styleId="Entry">
    <w:name w:val="Entry"/>
    <w:rsid w:val="001F7FC3"/>
    <w:rPr>
      <w:rFonts w:ascii="Verdana" w:hAnsi="Verdana"/>
      <w:b/>
      <w:sz w:val="18"/>
    </w:rPr>
  </w:style>
  <w:style w:type="character" w:customStyle="1" w:styleId="Body">
    <w:name w:val="Body"/>
    <w:rsid w:val="001F7FC3"/>
    <w:rPr>
      <w:sz w:val="18"/>
    </w:rPr>
  </w:style>
  <w:style w:type="character" w:customStyle="1" w:styleId="points">
    <w:name w:val="points"/>
    <w:basedOn w:val="DefaultParagraphFont"/>
    <w:rsid w:val="001F7FC3"/>
  </w:style>
  <w:style w:type="paragraph" w:customStyle="1" w:styleId="AQANormal">
    <w:name w:val="AQA_Normal"/>
    <w:basedOn w:val="Normal"/>
    <w:rsid w:val="001F7FC3"/>
    <w:pPr>
      <w:spacing w:line="260" w:lineRule="exact"/>
    </w:pPr>
    <w:rPr>
      <w:rFonts w:ascii="Arial" w:eastAsiaTheme="minorHAnsi" w:hAnsi="Arial" w:cstheme="minorBidi"/>
      <w:sz w:val="22"/>
      <w:szCs w:val="22"/>
      <w:lang w:val="en-GB"/>
    </w:rPr>
  </w:style>
  <w:style w:type="paragraph" w:customStyle="1" w:styleId="BodytextA">
    <w:name w:val="Body text A"/>
    <w:basedOn w:val="Normal"/>
    <w:next w:val="Normal"/>
    <w:rsid w:val="001F7FC3"/>
    <w:pPr>
      <w:spacing w:after="70"/>
    </w:pPr>
    <w:rPr>
      <w:rFonts w:ascii="Times New Roman" w:eastAsia="Times New Roman" w:hAnsi="Times New Roman"/>
      <w:sz w:val="18"/>
      <w:szCs w:val="20"/>
      <w:lang w:val="en-GB" w:eastAsia="en-GB"/>
    </w:rPr>
  </w:style>
  <w:style w:type="paragraph" w:customStyle="1" w:styleId="StinkingStyles">
    <w:name w:val="Stinking Styles"/>
    <w:rsid w:val="001F7FC3"/>
    <w:rPr>
      <w:rFonts w:ascii="Times New Roman" w:eastAsia="ヒラギノ角ゴ Pro W3" w:hAnsi="Times New Roman"/>
      <w:color w:val="000000"/>
      <w:sz w:val="24"/>
      <w:lang w:val="en-US"/>
    </w:rPr>
  </w:style>
  <w:style w:type="paragraph" w:customStyle="1" w:styleId="H01Mainhead1">
    <w:name w:val="H01 Main head 1"/>
    <w:aliases w:val="H01"/>
    <w:basedOn w:val="Normal"/>
    <w:next w:val="Normal"/>
    <w:uiPriority w:val="1"/>
    <w:rsid w:val="00DB1542"/>
    <w:pPr>
      <w:keepNext/>
      <w:pBdr>
        <w:bottom w:val="single" w:sz="12" w:space="1" w:color="4F81BD" w:themeColor="accent1"/>
      </w:pBdr>
      <w:spacing w:before="240" w:after="60"/>
    </w:pPr>
    <w:rPr>
      <w:rFonts w:asciiTheme="majorHAnsi" w:eastAsia="Calibri" w:hAnsiTheme="majorHAnsi"/>
      <w:b/>
      <w:color w:val="4F81BD" w:themeColor="accent1"/>
      <w:sz w:val="52"/>
      <w:szCs w:val="22"/>
      <w:lang w:val="en-GB"/>
    </w:rPr>
  </w:style>
  <w:style w:type="paragraph" w:customStyle="1" w:styleId="BT01Bodytext1">
    <w:name w:val="BT01 Body text 1"/>
    <w:aliases w:val="BT01"/>
    <w:basedOn w:val="Normal"/>
    <w:uiPriority w:val="3"/>
    <w:rsid w:val="00AB5A90"/>
    <w:pPr>
      <w:spacing w:after="200"/>
    </w:pPr>
    <w:rPr>
      <w:rFonts w:ascii="Arial" w:eastAsia="Calibri" w:hAnsi="Arial"/>
      <w:szCs w:val="22"/>
      <w:lang w:val="en-GB"/>
    </w:rPr>
  </w:style>
  <w:style w:type="character" w:customStyle="1" w:styleId="UnresolvedMention1">
    <w:name w:val="Unresolved Mention1"/>
    <w:basedOn w:val="DefaultParagraphFont"/>
    <w:uiPriority w:val="99"/>
    <w:rsid w:val="00532D18"/>
    <w:rPr>
      <w:color w:val="808080"/>
      <w:shd w:val="clear" w:color="auto" w:fill="E6E6E6"/>
    </w:rPr>
  </w:style>
  <w:style w:type="paragraph" w:customStyle="1" w:styleId="2Bodyorderedsublistmerge">
    <w:name w:val="(2) Body ordered sublist merge"/>
    <w:basedOn w:val="2BodyText"/>
    <w:rsid w:val="00E520BA"/>
    <w:pPr>
      <w:keepNext/>
      <w:tabs>
        <w:tab w:val="left" w:pos="426"/>
        <w:tab w:val="left" w:pos="851"/>
      </w:tabs>
    </w:pPr>
    <w:rPr>
      <w:lang w:eastAsia="en-GB"/>
    </w:rPr>
  </w:style>
  <w:style w:type="paragraph" w:customStyle="1" w:styleId="2Bodyorderedlist">
    <w:name w:val="(2) Body ordered list"/>
    <w:basedOn w:val="2BodyText"/>
    <w:rsid w:val="00F81E85"/>
    <w:pPr>
      <w:tabs>
        <w:tab w:val="left" w:pos="426"/>
      </w:tabs>
    </w:pPr>
  </w:style>
  <w:style w:type="paragraph" w:customStyle="1" w:styleId="2Bodyunorderedsublist2">
    <w:name w:val="(2) Body unordered_sublist 2"/>
    <w:basedOn w:val="2BodyText"/>
    <w:rsid w:val="007C185F"/>
    <w:pPr>
      <w:numPr>
        <w:numId w:val="4"/>
      </w:numPr>
    </w:pPr>
  </w:style>
  <w:style w:type="character" w:customStyle="1" w:styleId="2BodyNumber">
    <w:name w:val="(2) Body Number"/>
    <w:basedOn w:val="DefaultParagraphFont"/>
    <w:uiPriority w:val="1"/>
    <w:rsid w:val="00E520BA"/>
    <w:rPr>
      <w:rFonts w:ascii="Arial" w:hAnsi="Arial" w:cs="Arial"/>
      <w:b/>
      <w:bCs/>
      <w:color w:val="00A1AB"/>
    </w:rPr>
  </w:style>
  <w:style w:type="paragraph" w:customStyle="1" w:styleId="1TopHeading">
    <w:name w:val="(1) Top Heading"/>
    <w:basedOn w:val="5Definition"/>
    <w:rsid w:val="008C2910"/>
    <w:pPr>
      <w:spacing w:before="480"/>
      <w:jc w:val="center"/>
    </w:pPr>
    <w:rPr>
      <w:rFonts w:ascii="Arial" w:eastAsia="MS Gothic" w:hAnsi="Arial" w:cs="Arial"/>
      <w:b/>
      <w:color w:val="00A1AB"/>
      <w:sz w:val="56"/>
      <w:szCs w:val="64"/>
    </w:rPr>
  </w:style>
  <w:style w:type="paragraph" w:customStyle="1" w:styleId="1Pre-TopHeading">
    <w:name w:val="(1) Pre-Top Heading"/>
    <w:basedOn w:val="Normal"/>
    <w:rsid w:val="007360B4"/>
    <w:pPr>
      <w:spacing w:after="200"/>
    </w:pPr>
    <w:rPr>
      <w:rFonts w:ascii="Arial" w:hAnsi="Arial" w:cs="Arial"/>
      <w:b/>
      <w:caps/>
      <w:color w:val="00A1AB"/>
      <w:sz w:val="28"/>
      <w:szCs w:val="28"/>
    </w:rPr>
  </w:style>
  <w:style w:type="paragraph" w:customStyle="1" w:styleId="2Bodyunorderedsubsublist2">
    <w:name w:val="(2) Body unordered_sub_sublist 2"/>
    <w:basedOn w:val="2Bodyunorderedsublist2"/>
    <w:rsid w:val="007C185F"/>
    <w:pPr>
      <w:numPr>
        <w:numId w:val="5"/>
      </w:numPr>
      <w:ind w:left="993"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4616335">
      <w:bodyDiv w:val="1"/>
      <w:marLeft w:val="0"/>
      <w:marRight w:val="0"/>
      <w:marTop w:val="0"/>
      <w:marBottom w:val="0"/>
      <w:divBdr>
        <w:top w:val="none" w:sz="0" w:space="0" w:color="auto"/>
        <w:left w:val="none" w:sz="0" w:space="0" w:color="auto"/>
        <w:bottom w:val="none" w:sz="0" w:space="0" w:color="auto"/>
        <w:right w:val="none" w:sz="0" w:space="0" w:color="auto"/>
      </w:divBdr>
    </w:div>
    <w:div w:id="1053046909">
      <w:bodyDiv w:val="1"/>
      <w:marLeft w:val="0"/>
      <w:marRight w:val="0"/>
      <w:marTop w:val="0"/>
      <w:marBottom w:val="0"/>
      <w:divBdr>
        <w:top w:val="none" w:sz="0" w:space="0" w:color="auto"/>
        <w:left w:val="none" w:sz="0" w:space="0" w:color="auto"/>
        <w:bottom w:val="none" w:sz="0" w:space="0" w:color="auto"/>
        <w:right w:val="none" w:sz="0" w:space="0" w:color="auto"/>
      </w:divBdr>
    </w:div>
    <w:div w:id="16577646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E135D-FE19-DE43-8F09-44F295EEE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18</Pages>
  <Words>6162</Words>
  <Characters>35128</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Hachette UK</Company>
  <LinksUpToDate>false</LinksUpToDate>
  <CharactersWithSpaces>41208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Buekett</dc:creator>
  <cp:keywords/>
  <dc:description/>
  <cp:lastModifiedBy>Microsoft Office User</cp:lastModifiedBy>
  <cp:revision>37</cp:revision>
  <cp:lastPrinted>2018-02-05T12:01:00Z</cp:lastPrinted>
  <dcterms:created xsi:type="dcterms:W3CDTF">2017-12-20T12:11:00Z</dcterms:created>
  <dcterms:modified xsi:type="dcterms:W3CDTF">2018-06-26T11:54:00Z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MacEqns">
    <vt:bool>true</vt:bool>
  </property>
</Properties>
</file>