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7E4D7" w14:textId="12A83633" w:rsidR="000C546D" w:rsidRPr="00E81F2D" w:rsidRDefault="00CD6CED" w:rsidP="00AF56D0">
      <w:pPr>
        <w:pStyle w:val="AHead"/>
        <w:spacing w:before="0"/>
        <w:rPr>
          <w:lang w:val="en-GB"/>
        </w:rPr>
      </w:pPr>
      <w:r>
        <w:rPr>
          <w:lang w:val="en-GB"/>
        </w:rPr>
        <w:t>AQA Scheme of Work</w:t>
      </w:r>
      <w:r w:rsidR="008A0419">
        <w:rPr>
          <w:lang w:val="en-GB"/>
        </w:rPr>
        <w:t xml:space="preserve"> </w:t>
      </w:r>
    </w:p>
    <w:p w14:paraId="1F813968" w14:textId="60CE627A" w:rsidR="000C546D" w:rsidRPr="006F63AE" w:rsidRDefault="008A0419" w:rsidP="00352E9E">
      <w:pPr>
        <w:pStyle w:val="BHead"/>
        <w:rPr>
          <w:lang w:val="en-GB"/>
        </w:rPr>
      </w:pPr>
      <w:r w:rsidRPr="006F63AE">
        <w:rPr>
          <w:lang w:val="en-GB"/>
        </w:rPr>
        <w:t xml:space="preserve">Year </w:t>
      </w:r>
      <w:r w:rsidR="003A3869" w:rsidRPr="006F63AE">
        <w:rPr>
          <w:lang w:val="en-GB"/>
        </w:rPr>
        <w:t>2</w:t>
      </w:r>
      <w:r w:rsidRPr="006F63AE">
        <w:rPr>
          <w:lang w:val="en-GB"/>
        </w:rPr>
        <w:t xml:space="preserve"> weekly overview</w:t>
      </w:r>
    </w:p>
    <w:p w14:paraId="3475784C" w14:textId="73AA24D2" w:rsidR="00352E9E" w:rsidRDefault="0097690F" w:rsidP="00CD6CED">
      <w:pPr>
        <w:pStyle w:val="CHead"/>
        <w:spacing w:after="240"/>
      </w:pPr>
      <w:r>
        <w:t>Year 2</w:t>
      </w:r>
      <w:r w:rsidR="00352E9E">
        <w:rPr>
          <w:b w:val="0"/>
        </w:rPr>
        <w:t xml:space="preserve"> </w:t>
      </w:r>
      <w:r w:rsidR="00352E9E" w:rsidRPr="002F4455">
        <w:t>Term 1.1</w:t>
      </w:r>
    </w:p>
    <w:p w14:paraId="3863AF04" w14:textId="77777777" w:rsidR="00352E9E" w:rsidRPr="003508BE" w:rsidRDefault="00352E9E" w:rsidP="00352E9E">
      <w:pPr>
        <w:pStyle w:val="DHead"/>
      </w:pPr>
      <w:r w:rsidRPr="00181416">
        <w:t>Notes</w:t>
      </w:r>
      <w:r w:rsidRPr="004549DC">
        <w:rPr>
          <w:b/>
          <w:sz w:val="24"/>
        </w:rPr>
        <w:t xml:space="preserve"> </w:t>
      </w:r>
    </w:p>
    <w:p w14:paraId="5E339507" w14:textId="25213AF3" w:rsidR="00352E9E" w:rsidRPr="00352E9E" w:rsidRDefault="00352E9E" w:rsidP="00352E9E">
      <w:pPr>
        <w:pStyle w:val="TableBullets"/>
        <w:rPr>
          <w:szCs w:val="20"/>
        </w:rPr>
      </w:pPr>
      <w:r w:rsidRPr="00352E9E">
        <w:rPr>
          <w:b/>
          <w:szCs w:val="20"/>
        </w:rPr>
        <w:t>Staffing</w:t>
      </w:r>
      <w:r w:rsidRPr="00352E9E">
        <w:rPr>
          <w:szCs w:val="20"/>
        </w:rPr>
        <w:t xml:space="preserve">  </w:t>
      </w:r>
      <w:r w:rsidR="00874391">
        <w:t>It is expected that most centres will have two members of staff. Teacher A will cover 3 hours and Teacher B 2 hours per week.</w:t>
      </w:r>
    </w:p>
    <w:p w14:paraId="7BE91816" w14:textId="00E53AC0" w:rsidR="00352E9E" w:rsidRPr="00352E9E" w:rsidRDefault="00352E9E" w:rsidP="00874391">
      <w:pPr>
        <w:pStyle w:val="TableBullets"/>
        <w:rPr>
          <w:szCs w:val="20"/>
        </w:rPr>
      </w:pPr>
      <w:r w:rsidRPr="00352E9E">
        <w:rPr>
          <w:b/>
          <w:szCs w:val="20"/>
        </w:rPr>
        <w:t>Grammar</w:t>
      </w:r>
      <w:r w:rsidRPr="00352E9E">
        <w:rPr>
          <w:szCs w:val="20"/>
        </w:rPr>
        <w:t xml:space="preserve">  </w:t>
      </w:r>
      <w:r w:rsidR="00874391" w:rsidRPr="00874391">
        <w:rPr>
          <w:szCs w:val="20"/>
        </w:rPr>
        <w:t>Students will need to spend some time revising the AS grammar at the start of Year 2.</w:t>
      </w:r>
    </w:p>
    <w:p w14:paraId="30805B12" w14:textId="7AEBA7E1" w:rsidR="00352E9E" w:rsidRPr="00874391" w:rsidRDefault="00874391" w:rsidP="00352E9E">
      <w:pPr>
        <w:pStyle w:val="TableBullets"/>
        <w:rPr>
          <w:szCs w:val="20"/>
        </w:rPr>
      </w:pPr>
      <w:r>
        <w:rPr>
          <w:b/>
          <w:szCs w:val="20"/>
        </w:rPr>
        <w:t xml:space="preserve">New </w:t>
      </w:r>
      <w:r w:rsidR="00352E9E" w:rsidRPr="00352E9E">
        <w:rPr>
          <w:b/>
          <w:szCs w:val="20"/>
        </w:rPr>
        <w:t>Skills</w:t>
      </w:r>
    </w:p>
    <w:p w14:paraId="5A17F836" w14:textId="08E27154" w:rsidR="00874391" w:rsidRPr="00A63A30" w:rsidRDefault="00874391" w:rsidP="00874391">
      <w:pPr>
        <w:pStyle w:val="BTBodyText"/>
        <w:spacing w:before="40" w:after="40"/>
        <w:ind w:left="454" w:hanging="284"/>
      </w:pPr>
      <w:r w:rsidRPr="001F7486">
        <w:rPr>
          <w:b/>
        </w:rPr>
        <w:t>1.</w:t>
      </w:r>
      <w:r w:rsidRPr="001F7486">
        <w:rPr>
          <w:b/>
        </w:rPr>
        <w:tab/>
      </w:r>
      <w:r w:rsidRPr="00874391">
        <w:rPr>
          <w:b/>
          <w:i/>
        </w:rPr>
        <w:t>Summarising in French</w:t>
      </w:r>
    </w:p>
    <w:p w14:paraId="649A1D89" w14:textId="4CE4A0BF" w:rsidR="00874391" w:rsidRPr="00A63A30" w:rsidRDefault="00874391" w:rsidP="00874391">
      <w:pPr>
        <w:pStyle w:val="BTBodyText"/>
        <w:spacing w:before="40" w:after="40"/>
        <w:ind w:left="454" w:hanging="284"/>
      </w:pPr>
      <w:r w:rsidRPr="001F7486">
        <w:rPr>
          <w:b/>
        </w:rPr>
        <w:t>2.</w:t>
      </w:r>
      <w:r w:rsidRPr="001F7486">
        <w:rPr>
          <w:b/>
        </w:rPr>
        <w:tab/>
      </w:r>
      <w:r w:rsidRPr="00874391">
        <w:rPr>
          <w:b/>
          <w:i/>
        </w:rPr>
        <w:t xml:space="preserve">Research and presentation </w:t>
      </w:r>
      <w:r w:rsidRPr="00874391">
        <w:t>skills</w:t>
      </w:r>
    </w:p>
    <w:p w14:paraId="076BFC85" w14:textId="5D91B842" w:rsidR="00874391" w:rsidRDefault="00874391" w:rsidP="00874391">
      <w:pPr>
        <w:pStyle w:val="BTBodyText"/>
        <w:spacing w:before="40" w:after="40"/>
        <w:ind w:left="454" w:hanging="284"/>
      </w:pPr>
      <w:r w:rsidRPr="001F7486">
        <w:rPr>
          <w:b/>
        </w:rPr>
        <w:t>3.</w:t>
      </w:r>
      <w:r w:rsidRPr="001F7486">
        <w:rPr>
          <w:b/>
        </w:rPr>
        <w:tab/>
      </w:r>
      <w:r w:rsidRPr="00874391">
        <w:rPr>
          <w:b/>
          <w:i/>
        </w:rPr>
        <w:t xml:space="preserve">A-level Speaking </w:t>
      </w:r>
      <w:r w:rsidRPr="00874391">
        <w:t>format</w:t>
      </w:r>
    </w:p>
    <w:p w14:paraId="47329AA1" w14:textId="77777777" w:rsidR="00352E9E" w:rsidRDefault="00352E9E" w:rsidP="00874391">
      <w:pPr>
        <w:pStyle w:val="BTBodyText"/>
        <w:spacing w:before="40" w:after="40"/>
        <w:ind w:left="170"/>
      </w:pPr>
      <w:r w:rsidRPr="00352E9E">
        <w:t>NB Strategies are exemplified throughout the textbook.</w:t>
      </w:r>
    </w:p>
    <w:p w14:paraId="1CE60621" w14:textId="77777777" w:rsidR="00352E9E" w:rsidRPr="00352E9E" w:rsidRDefault="00352E9E" w:rsidP="00352E9E">
      <w:pPr>
        <w:pStyle w:val="TableBullets"/>
        <w:rPr>
          <w:szCs w:val="20"/>
        </w:rPr>
      </w:pPr>
      <w:r w:rsidRPr="00352E9E">
        <w:rPr>
          <w:b/>
          <w:szCs w:val="20"/>
        </w:rPr>
        <w:t>Content</w:t>
      </w:r>
      <w:r w:rsidRPr="00352E9E">
        <w:rPr>
          <w:szCs w:val="20"/>
        </w:rPr>
        <w:t xml:space="preserve">  It is expected that the coverage of the first few sub-units will take longer than subsequent ones due to settling in period and approach to new demands.</w:t>
      </w:r>
    </w:p>
    <w:p w14:paraId="3F85EA8B" w14:textId="1E19A616" w:rsidR="00352E9E" w:rsidRPr="00874391" w:rsidRDefault="00352E9E" w:rsidP="00874391">
      <w:pPr>
        <w:pStyle w:val="TableBullets"/>
        <w:rPr>
          <w:szCs w:val="20"/>
        </w:rPr>
      </w:pPr>
      <w:r w:rsidRPr="00874391">
        <w:rPr>
          <w:b/>
          <w:szCs w:val="20"/>
        </w:rPr>
        <w:t>Homework tasks</w:t>
      </w:r>
      <w:r w:rsidRPr="00874391">
        <w:rPr>
          <w:szCs w:val="20"/>
        </w:rPr>
        <w:t xml:space="preserve">  </w:t>
      </w:r>
      <w:r w:rsidR="00874391" w:rsidRPr="00874391">
        <w:rPr>
          <w:szCs w:val="20"/>
        </w:rPr>
        <w:t>It would be expected that teachers will set some of the textbook activities for independent work in order to ensure full coverage of the content. Vocabulary learning using the vocabulary lists provided will also support students with the new topics.</w:t>
      </w:r>
      <w:r w:rsidR="00874391">
        <w:rPr>
          <w:szCs w:val="20"/>
        </w:rPr>
        <w:br/>
      </w:r>
      <w:r w:rsidR="00874391" w:rsidRPr="00874391">
        <w:rPr>
          <w:szCs w:val="20"/>
        </w:rPr>
        <w:t>It is important that students keep up-to-date with the themes so it would be advisable to set tasks to read/listen to the news and compile notes about the topics.</w:t>
      </w:r>
    </w:p>
    <w:p w14:paraId="0F83A613" w14:textId="1F65D8DB" w:rsidR="00352E9E" w:rsidRDefault="00874391" w:rsidP="00874391">
      <w:pPr>
        <w:pStyle w:val="TableBullets"/>
        <w:rPr>
          <w:szCs w:val="20"/>
        </w:rPr>
      </w:pPr>
      <w:r w:rsidRPr="00874391">
        <w:rPr>
          <w:b/>
          <w:szCs w:val="20"/>
        </w:rPr>
        <w:t>Research Project</w:t>
      </w:r>
      <w:r w:rsidRPr="00874391">
        <w:rPr>
          <w:szCs w:val="20"/>
        </w:rPr>
        <w:t xml:space="preserve">  Students should start thinking about what their topic may be and they should be exposed to the skills needed for their assessment.</w:t>
      </w:r>
      <w:r>
        <w:rPr>
          <w:szCs w:val="20"/>
        </w:rPr>
        <w:br/>
      </w:r>
      <w:r w:rsidRPr="00874391">
        <w:rPr>
          <w:szCs w:val="20"/>
        </w:rPr>
        <w:t>NB Strategies are exemplified throughout the textbook.</w:t>
      </w:r>
    </w:p>
    <w:p w14:paraId="213D0102" w14:textId="32914371" w:rsidR="00874391" w:rsidRPr="00874391" w:rsidRDefault="00874391" w:rsidP="00874391">
      <w:pPr>
        <w:pStyle w:val="TableBullets"/>
        <w:spacing w:after="120"/>
        <w:rPr>
          <w:b/>
          <w:szCs w:val="20"/>
        </w:rPr>
      </w:pPr>
      <w:r w:rsidRPr="00874391">
        <w:rPr>
          <w:b/>
          <w:szCs w:val="20"/>
        </w:rPr>
        <w:t>Work 2</w:t>
      </w:r>
      <w:r w:rsidRPr="00874391">
        <w:rPr>
          <w:szCs w:val="20"/>
        </w:rPr>
        <w:t xml:space="preserve">  It would useful for students to have had some preparation tasks over the summer holidays.</w:t>
      </w:r>
      <w:r>
        <w:rPr>
          <w:szCs w:val="20"/>
        </w:rPr>
        <w:br/>
      </w:r>
      <w:r w:rsidRPr="00874391">
        <w:rPr>
          <w:b/>
          <w:szCs w:val="20"/>
        </w:rPr>
        <w:t>If a film has been studied in Year 1 a book must be studied in Year 2.</w:t>
      </w:r>
    </w:p>
    <w:tbl>
      <w:tblPr>
        <w:tblStyle w:val="TableGrid"/>
        <w:tblW w:w="20409" w:type="dxa"/>
        <w:tblInd w:w="108" w:type="dxa"/>
        <w:tblLayout w:type="fixed"/>
        <w:tblLook w:val="04A0" w:firstRow="1" w:lastRow="0" w:firstColumn="1" w:lastColumn="0" w:noHBand="0" w:noVBand="1"/>
      </w:tblPr>
      <w:tblGrid>
        <w:gridCol w:w="1120"/>
        <w:gridCol w:w="1176"/>
        <w:gridCol w:w="3010"/>
        <w:gridCol w:w="1567"/>
        <w:gridCol w:w="1491"/>
        <w:gridCol w:w="889"/>
        <w:gridCol w:w="1470"/>
        <w:gridCol w:w="1468"/>
        <w:gridCol w:w="2703"/>
        <w:gridCol w:w="2883"/>
        <w:gridCol w:w="2632"/>
      </w:tblGrid>
      <w:tr w:rsidR="0097690F" w14:paraId="47F05EC8" w14:textId="77777777" w:rsidTr="0097690F">
        <w:tc>
          <w:tcPr>
            <w:tcW w:w="1120" w:type="dxa"/>
            <w:vMerge w:val="restart"/>
          </w:tcPr>
          <w:p w14:paraId="7E02A0FD" w14:textId="77777777" w:rsidR="00372811" w:rsidRPr="008B3B9F" w:rsidRDefault="00372811" w:rsidP="00372811">
            <w:pPr>
              <w:pStyle w:val="TableHead"/>
            </w:pPr>
            <w:r w:rsidRPr="008B3B9F">
              <w:t>Week</w:t>
            </w:r>
          </w:p>
        </w:tc>
        <w:tc>
          <w:tcPr>
            <w:tcW w:w="1176" w:type="dxa"/>
            <w:vMerge w:val="restart"/>
          </w:tcPr>
          <w:p w14:paraId="45E7046B" w14:textId="77777777" w:rsidR="00372811" w:rsidRDefault="00372811" w:rsidP="00372811">
            <w:pPr>
              <w:pStyle w:val="TableHead"/>
            </w:pPr>
            <w:r w:rsidRPr="00B53BEB">
              <w:t xml:space="preserve">Theme </w:t>
            </w:r>
          </w:p>
        </w:tc>
        <w:tc>
          <w:tcPr>
            <w:tcW w:w="3010" w:type="dxa"/>
            <w:vMerge w:val="restart"/>
          </w:tcPr>
          <w:p w14:paraId="4AA1561C" w14:textId="77777777" w:rsidR="00372811" w:rsidRPr="00B53BEB" w:rsidRDefault="00372811" w:rsidP="00372811">
            <w:pPr>
              <w:pStyle w:val="TableHead"/>
            </w:pPr>
            <w:r>
              <w:t>Dynamic Learning resources for each unit</w:t>
            </w:r>
          </w:p>
        </w:tc>
        <w:tc>
          <w:tcPr>
            <w:tcW w:w="5417" w:type="dxa"/>
            <w:gridSpan w:val="4"/>
          </w:tcPr>
          <w:p w14:paraId="2A7156D3" w14:textId="77777777" w:rsidR="00372811" w:rsidRPr="00B53BEB" w:rsidRDefault="00372811" w:rsidP="00372811">
            <w:pPr>
              <w:pStyle w:val="TableHead"/>
            </w:pPr>
            <w:r w:rsidRPr="00B53BEB">
              <w:t>Teacher A</w:t>
            </w:r>
          </w:p>
        </w:tc>
        <w:tc>
          <w:tcPr>
            <w:tcW w:w="1468" w:type="dxa"/>
          </w:tcPr>
          <w:p w14:paraId="3CB19B89" w14:textId="121C2C15" w:rsidR="00372811" w:rsidRPr="00B53BEB" w:rsidRDefault="00372811" w:rsidP="00372811">
            <w:pPr>
              <w:pStyle w:val="TableHead"/>
            </w:pPr>
            <w:r w:rsidRPr="00B53BEB">
              <w:t>Teacher A or B</w:t>
            </w:r>
          </w:p>
        </w:tc>
        <w:tc>
          <w:tcPr>
            <w:tcW w:w="5586" w:type="dxa"/>
            <w:gridSpan w:val="2"/>
          </w:tcPr>
          <w:p w14:paraId="04A89856" w14:textId="77777777" w:rsidR="00372811" w:rsidRPr="00B53BEB" w:rsidRDefault="00372811" w:rsidP="00372811">
            <w:pPr>
              <w:pStyle w:val="TableHead"/>
            </w:pPr>
            <w:r w:rsidRPr="00B53BEB">
              <w:t>Teacher B</w:t>
            </w:r>
          </w:p>
        </w:tc>
        <w:tc>
          <w:tcPr>
            <w:tcW w:w="2632" w:type="dxa"/>
            <w:vMerge w:val="restart"/>
          </w:tcPr>
          <w:p w14:paraId="52E8CC3F" w14:textId="77777777" w:rsidR="00372811" w:rsidRPr="00B53BEB" w:rsidRDefault="00372811" w:rsidP="00372811">
            <w:pPr>
              <w:pStyle w:val="TableHead"/>
            </w:pPr>
            <w:r>
              <w:t>Dynamic Learning resources for each sub-unit</w:t>
            </w:r>
          </w:p>
        </w:tc>
      </w:tr>
      <w:tr w:rsidR="00372811" w14:paraId="7D817A96" w14:textId="77777777" w:rsidTr="0097690F">
        <w:tc>
          <w:tcPr>
            <w:tcW w:w="1120" w:type="dxa"/>
            <w:vMerge/>
          </w:tcPr>
          <w:p w14:paraId="6B710CF3" w14:textId="77777777" w:rsidR="00372811" w:rsidRDefault="00372811" w:rsidP="00E961B2"/>
        </w:tc>
        <w:tc>
          <w:tcPr>
            <w:tcW w:w="1176" w:type="dxa"/>
            <w:vMerge/>
          </w:tcPr>
          <w:p w14:paraId="6B0AAE80" w14:textId="77777777" w:rsidR="00372811" w:rsidRPr="00B53BEB" w:rsidRDefault="00372811" w:rsidP="00E961B2">
            <w:pPr>
              <w:rPr>
                <w:b/>
              </w:rPr>
            </w:pPr>
          </w:p>
        </w:tc>
        <w:tc>
          <w:tcPr>
            <w:tcW w:w="3010" w:type="dxa"/>
            <w:vMerge/>
          </w:tcPr>
          <w:p w14:paraId="13D557D1" w14:textId="77777777" w:rsidR="00372811" w:rsidRDefault="00372811" w:rsidP="00E961B2">
            <w:pPr>
              <w:rPr>
                <w:b/>
              </w:rPr>
            </w:pPr>
          </w:p>
        </w:tc>
        <w:tc>
          <w:tcPr>
            <w:tcW w:w="1567" w:type="dxa"/>
          </w:tcPr>
          <w:p w14:paraId="7A96B561" w14:textId="77777777" w:rsidR="00372811" w:rsidRPr="00B53BEB" w:rsidRDefault="00372811" w:rsidP="00372811">
            <w:pPr>
              <w:pStyle w:val="TableHead"/>
            </w:pPr>
            <w:r>
              <w:t>U</w:t>
            </w:r>
            <w:r w:rsidRPr="00B53BEB">
              <w:t>nit</w:t>
            </w:r>
          </w:p>
        </w:tc>
        <w:tc>
          <w:tcPr>
            <w:tcW w:w="1491" w:type="dxa"/>
          </w:tcPr>
          <w:p w14:paraId="17615A22" w14:textId="3FC8B6DE" w:rsidR="00372811" w:rsidRPr="00B53BEB" w:rsidRDefault="00372811" w:rsidP="00372811">
            <w:pPr>
              <w:pStyle w:val="TableHead"/>
            </w:pPr>
            <w:r w:rsidRPr="00B53BEB">
              <w:t xml:space="preserve">Subject </w:t>
            </w:r>
            <w:r>
              <w:t>c</w:t>
            </w:r>
            <w:r w:rsidRPr="00B53BEB">
              <w:t>ontent</w:t>
            </w:r>
          </w:p>
        </w:tc>
        <w:tc>
          <w:tcPr>
            <w:tcW w:w="889" w:type="dxa"/>
          </w:tcPr>
          <w:p w14:paraId="0CCB8E64" w14:textId="22AEBDF7" w:rsidR="00372811" w:rsidRPr="00B53BEB" w:rsidRDefault="00372811" w:rsidP="00372811">
            <w:pPr>
              <w:pStyle w:val="TableHead"/>
            </w:pPr>
            <w:r>
              <w:t>P</w:t>
            </w:r>
            <w:r w:rsidRPr="00B53BEB">
              <w:t>ages</w:t>
            </w:r>
          </w:p>
        </w:tc>
        <w:tc>
          <w:tcPr>
            <w:tcW w:w="1470" w:type="dxa"/>
          </w:tcPr>
          <w:p w14:paraId="58E7BE76" w14:textId="203FBDF1" w:rsidR="00372811" w:rsidRPr="00B53BEB" w:rsidRDefault="00372811" w:rsidP="00372811">
            <w:pPr>
              <w:pStyle w:val="TableHead"/>
            </w:pPr>
            <w:r w:rsidRPr="00B53BEB">
              <w:t>Grammar</w:t>
            </w:r>
            <w:r>
              <w:t xml:space="preserve"> covered in sub-units and applicable interactive grammar tests (</w:t>
            </w:r>
            <w:r w:rsidRPr="009138E2">
              <w:rPr>
                <w:i/>
              </w:rPr>
              <w:t>shown</w:t>
            </w:r>
            <w:r>
              <w:t xml:space="preserve"> </w:t>
            </w:r>
            <w:r w:rsidRPr="009138E2">
              <w:rPr>
                <w:i/>
              </w:rPr>
              <w:t>in italics</w:t>
            </w:r>
            <w:r>
              <w:t>)</w:t>
            </w:r>
          </w:p>
        </w:tc>
        <w:tc>
          <w:tcPr>
            <w:tcW w:w="1468" w:type="dxa"/>
          </w:tcPr>
          <w:p w14:paraId="4D828A0F" w14:textId="77777777" w:rsidR="00372811" w:rsidRPr="00B53BEB" w:rsidRDefault="00372811" w:rsidP="00372811">
            <w:pPr>
              <w:pStyle w:val="TableHead"/>
            </w:pPr>
            <w:r w:rsidRPr="00B53BEB">
              <w:t>Strategy</w:t>
            </w:r>
          </w:p>
        </w:tc>
        <w:tc>
          <w:tcPr>
            <w:tcW w:w="2703" w:type="dxa"/>
          </w:tcPr>
          <w:p w14:paraId="23F74F72" w14:textId="62A00051" w:rsidR="00372811" w:rsidRPr="00863A8E" w:rsidRDefault="00372811" w:rsidP="00372811">
            <w:pPr>
              <w:pStyle w:val="TableHead"/>
            </w:pPr>
            <w:r w:rsidRPr="00863A8E">
              <w:t>Grammar</w:t>
            </w:r>
            <w:r w:rsidR="00CF65A9">
              <w:t xml:space="preserve"> </w:t>
            </w:r>
            <w:r w:rsidR="00CF65A9">
              <w:t>covered in sub-units and applicable interactive grammar tests (</w:t>
            </w:r>
            <w:r w:rsidR="00CF65A9" w:rsidRPr="009138E2">
              <w:rPr>
                <w:i/>
              </w:rPr>
              <w:t>shown</w:t>
            </w:r>
            <w:r w:rsidR="00CF65A9">
              <w:t xml:space="preserve"> </w:t>
            </w:r>
            <w:r w:rsidR="00CF65A9" w:rsidRPr="009138E2">
              <w:rPr>
                <w:i/>
              </w:rPr>
              <w:t>in italics</w:t>
            </w:r>
            <w:r w:rsidR="00CF65A9">
              <w:t>)</w:t>
            </w:r>
          </w:p>
        </w:tc>
        <w:tc>
          <w:tcPr>
            <w:tcW w:w="2883" w:type="dxa"/>
          </w:tcPr>
          <w:p w14:paraId="61AF94C4" w14:textId="77777777" w:rsidR="00372811" w:rsidRPr="00863A8E" w:rsidRDefault="00372811" w:rsidP="00372811">
            <w:pPr>
              <w:pStyle w:val="TableHead"/>
            </w:pPr>
            <w:r w:rsidRPr="00863A8E">
              <w:t>Work</w:t>
            </w:r>
          </w:p>
        </w:tc>
        <w:tc>
          <w:tcPr>
            <w:tcW w:w="2632" w:type="dxa"/>
            <w:vMerge/>
          </w:tcPr>
          <w:p w14:paraId="27EB0091" w14:textId="77777777" w:rsidR="00372811" w:rsidRPr="00863A8E" w:rsidRDefault="00372811" w:rsidP="00E961B2">
            <w:pPr>
              <w:rPr>
                <w:b/>
              </w:rPr>
            </w:pPr>
          </w:p>
        </w:tc>
      </w:tr>
      <w:tr w:rsidR="00372811" w14:paraId="34DF1C8D" w14:textId="77777777" w:rsidTr="0097690F">
        <w:tc>
          <w:tcPr>
            <w:tcW w:w="1120" w:type="dxa"/>
          </w:tcPr>
          <w:p w14:paraId="62887E58" w14:textId="7F8F82A2" w:rsidR="00372811" w:rsidRDefault="00372811" w:rsidP="0097690F">
            <w:pPr>
              <w:pStyle w:val="TableHead"/>
            </w:pPr>
            <w:r>
              <w:t>Weeks</w:t>
            </w:r>
            <w:r w:rsidR="0097690F">
              <w:t xml:space="preserve"> </w:t>
            </w:r>
            <w:r>
              <w:t>1 + 2</w:t>
            </w:r>
          </w:p>
        </w:tc>
        <w:tc>
          <w:tcPr>
            <w:tcW w:w="1176" w:type="dxa"/>
            <w:vMerge w:val="restart"/>
          </w:tcPr>
          <w:p w14:paraId="76FF74A9" w14:textId="18BC6868" w:rsidR="00372811" w:rsidRDefault="00372811" w:rsidP="0097690F">
            <w:pPr>
              <w:pStyle w:val="TableHead"/>
            </w:pPr>
            <w:r>
              <w:t>Theme 3</w:t>
            </w:r>
            <w:r w:rsidR="0097690F">
              <w:t xml:space="preserve"> </w:t>
            </w:r>
            <w:r w:rsidRPr="00D373B2">
              <w:t>Aspects of French-speaking society: current issues</w:t>
            </w:r>
          </w:p>
        </w:tc>
        <w:tc>
          <w:tcPr>
            <w:tcW w:w="3010" w:type="dxa"/>
            <w:vMerge w:val="restart"/>
          </w:tcPr>
          <w:p w14:paraId="412B5F78" w14:textId="77777777" w:rsidR="00372811" w:rsidRDefault="00372811" w:rsidP="0097690F">
            <w:pPr>
              <w:pStyle w:val="TableBullets"/>
            </w:pPr>
            <w:r>
              <w:t>Unit 7 Teacher notes (including answers)</w:t>
            </w:r>
          </w:p>
          <w:p w14:paraId="37FA63F9" w14:textId="77777777" w:rsidR="00372811" w:rsidRDefault="00372811" w:rsidP="0097690F">
            <w:pPr>
              <w:pStyle w:val="TableBullets"/>
            </w:pPr>
            <w:r>
              <w:t>Unit 7 Audio transcripts</w:t>
            </w:r>
          </w:p>
          <w:p w14:paraId="1BDA1815" w14:textId="77777777" w:rsidR="00372811" w:rsidRDefault="00372811" w:rsidP="0097690F">
            <w:pPr>
              <w:pStyle w:val="TableBullets"/>
            </w:pPr>
            <w:r>
              <w:t>Unit 7 Vocabulary list</w:t>
            </w:r>
          </w:p>
          <w:p w14:paraId="18DAA231" w14:textId="77777777" w:rsidR="00372811" w:rsidRDefault="00372811" w:rsidP="0097690F">
            <w:pPr>
              <w:pStyle w:val="TableBullets"/>
            </w:pPr>
            <w:r>
              <w:t>Unit 7 Video test (a) Cours de calligraphie arabo-persane</w:t>
            </w:r>
          </w:p>
          <w:p w14:paraId="168CECFF" w14:textId="77777777" w:rsidR="00372811" w:rsidRDefault="00372811" w:rsidP="0097690F">
            <w:pPr>
              <w:pStyle w:val="TableBullets"/>
            </w:pPr>
            <w:r>
              <w:t>Unit 7 Video test (b) La naturalisation d'un héros républicain</w:t>
            </w:r>
          </w:p>
          <w:p w14:paraId="376CB925" w14:textId="77777777" w:rsidR="00372811" w:rsidRDefault="00372811" w:rsidP="0097690F">
            <w:pPr>
              <w:pStyle w:val="TableBullets"/>
            </w:pPr>
            <w:r>
              <w:t>Unit 7 Translation test (easy): La décolonisation en France</w:t>
            </w:r>
          </w:p>
          <w:p w14:paraId="6107975B" w14:textId="77777777" w:rsidR="00372811" w:rsidRDefault="00372811" w:rsidP="0097690F">
            <w:pPr>
              <w:pStyle w:val="TableBullets"/>
            </w:pPr>
            <w:r>
              <w:t>Unit 7 Translation test (medium): Le multiculturalisme</w:t>
            </w:r>
          </w:p>
          <w:p w14:paraId="7B4672DE" w14:textId="77777777" w:rsidR="00372811" w:rsidRDefault="00372811" w:rsidP="0097690F">
            <w:pPr>
              <w:pStyle w:val="TableBullets"/>
            </w:pPr>
            <w:r>
              <w:t>Unit 7 Translation test (hard): Le multiculturisme canadien</w:t>
            </w:r>
          </w:p>
          <w:p w14:paraId="34934719" w14:textId="74C0413D" w:rsidR="00372811" w:rsidRPr="0097690F" w:rsidRDefault="00372811" w:rsidP="0097690F">
            <w:pPr>
              <w:pStyle w:val="TableBullets"/>
            </w:pPr>
            <w:r>
              <w:t>Unit 7 End of unit test</w:t>
            </w:r>
          </w:p>
        </w:tc>
        <w:tc>
          <w:tcPr>
            <w:tcW w:w="1567" w:type="dxa"/>
          </w:tcPr>
          <w:p w14:paraId="111B6C17" w14:textId="77777777" w:rsidR="00372811" w:rsidRPr="0097690F" w:rsidRDefault="00372811" w:rsidP="0097690F">
            <w:pPr>
              <w:pStyle w:val="TableText"/>
              <w:rPr>
                <w:sz w:val="18"/>
                <w:szCs w:val="18"/>
              </w:rPr>
            </w:pPr>
            <w:r w:rsidRPr="0097690F">
              <w:rPr>
                <w:sz w:val="18"/>
                <w:szCs w:val="18"/>
              </w:rPr>
              <w:t xml:space="preserve">7.1 </w:t>
            </w:r>
            <w:r w:rsidRPr="0097690F">
              <w:rPr>
                <w:i/>
                <w:sz w:val="18"/>
                <w:szCs w:val="18"/>
              </w:rPr>
              <w:t>Origines du multiculturalisme et accueil des immigrés</w:t>
            </w:r>
          </w:p>
        </w:tc>
        <w:tc>
          <w:tcPr>
            <w:tcW w:w="1491" w:type="dxa"/>
          </w:tcPr>
          <w:p w14:paraId="640E784F" w14:textId="77777777" w:rsidR="00372811" w:rsidRPr="0097690F" w:rsidRDefault="00372811" w:rsidP="0097690F">
            <w:pPr>
              <w:pStyle w:val="TableText"/>
              <w:rPr>
                <w:sz w:val="18"/>
                <w:szCs w:val="18"/>
              </w:rPr>
            </w:pPr>
            <w:r w:rsidRPr="0097690F">
              <w:rPr>
                <w:sz w:val="18"/>
                <w:szCs w:val="18"/>
              </w:rPr>
              <w:t>Multiculturalism in French society</w:t>
            </w:r>
          </w:p>
        </w:tc>
        <w:tc>
          <w:tcPr>
            <w:tcW w:w="889" w:type="dxa"/>
          </w:tcPr>
          <w:p w14:paraId="1A2A5341" w14:textId="77777777" w:rsidR="00372811" w:rsidRPr="00B62F0F" w:rsidRDefault="00372811" w:rsidP="0097690F">
            <w:pPr>
              <w:pStyle w:val="TableText"/>
            </w:pPr>
            <w:r>
              <w:t>148</w:t>
            </w:r>
          </w:p>
        </w:tc>
        <w:tc>
          <w:tcPr>
            <w:tcW w:w="1470" w:type="dxa"/>
          </w:tcPr>
          <w:p w14:paraId="64C8B54F" w14:textId="77777777" w:rsidR="00372811" w:rsidRDefault="00372811" w:rsidP="0097690F">
            <w:pPr>
              <w:pStyle w:val="TableText"/>
            </w:pPr>
            <w:r w:rsidRPr="00863A8E">
              <w:t>Comparative and superlative adverbs (D4)</w:t>
            </w:r>
          </w:p>
          <w:p w14:paraId="02E08998" w14:textId="77777777" w:rsidR="00372811" w:rsidRPr="005F0014" w:rsidRDefault="00372811" w:rsidP="0097690F">
            <w:pPr>
              <w:pStyle w:val="TableText"/>
              <w:rPr>
                <w:i/>
              </w:rPr>
            </w:pPr>
            <w:r w:rsidRPr="005F0014">
              <w:rPr>
                <w:i/>
              </w:rPr>
              <w:t>(Les comparatifs adverbiaux)</w:t>
            </w:r>
          </w:p>
        </w:tc>
        <w:tc>
          <w:tcPr>
            <w:tcW w:w="1468" w:type="dxa"/>
          </w:tcPr>
          <w:p w14:paraId="7B0B434A" w14:textId="77777777" w:rsidR="00372811" w:rsidRPr="00B62F0F" w:rsidRDefault="00372811" w:rsidP="0097690F">
            <w:pPr>
              <w:pStyle w:val="TableText"/>
            </w:pPr>
            <w:r>
              <w:t>Adapting a text</w:t>
            </w:r>
          </w:p>
        </w:tc>
        <w:tc>
          <w:tcPr>
            <w:tcW w:w="2703" w:type="dxa"/>
          </w:tcPr>
          <w:p w14:paraId="7A215B21" w14:textId="77777777" w:rsidR="00372811" w:rsidRPr="00B62F0F" w:rsidRDefault="00372811" w:rsidP="0097690F">
            <w:pPr>
              <w:pStyle w:val="TableText"/>
            </w:pPr>
            <w:r>
              <w:t>Revision (suggestion: tenses; subordination; verbal structures)</w:t>
            </w:r>
          </w:p>
        </w:tc>
        <w:tc>
          <w:tcPr>
            <w:tcW w:w="2883" w:type="dxa"/>
          </w:tcPr>
          <w:p w14:paraId="6CB1EB4F" w14:textId="77777777" w:rsidR="00372811" w:rsidRDefault="00372811" w:rsidP="0097690F">
            <w:pPr>
              <w:pStyle w:val="TableText"/>
            </w:pPr>
            <w:r>
              <w:t xml:space="preserve">Introduction to Work 2 </w:t>
            </w:r>
          </w:p>
        </w:tc>
        <w:tc>
          <w:tcPr>
            <w:tcW w:w="2632" w:type="dxa"/>
          </w:tcPr>
          <w:p w14:paraId="009D2C51" w14:textId="77777777" w:rsidR="00372811" w:rsidRDefault="00372811" w:rsidP="0097690F">
            <w:pPr>
              <w:pStyle w:val="TableText"/>
            </w:pPr>
            <w:r>
              <w:t>Audio file 7.1.4</w:t>
            </w:r>
          </w:p>
          <w:p w14:paraId="28B9C138" w14:textId="77777777" w:rsidR="00372811" w:rsidRDefault="00372811" w:rsidP="0097690F">
            <w:pPr>
              <w:pStyle w:val="TableText"/>
            </w:pPr>
            <w:r>
              <w:t>7.1 Vocabulary test English to French</w:t>
            </w:r>
          </w:p>
          <w:p w14:paraId="7936581C" w14:textId="77777777" w:rsidR="00372811" w:rsidRDefault="00372811" w:rsidP="0097690F">
            <w:pPr>
              <w:pStyle w:val="TableText"/>
            </w:pPr>
            <w:r>
              <w:t>7.1 Vocabulary test French to English (with audio)</w:t>
            </w:r>
          </w:p>
        </w:tc>
      </w:tr>
      <w:tr w:rsidR="00372811" w14:paraId="2465873B" w14:textId="77777777" w:rsidTr="0097690F">
        <w:tc>
          <w:tcPr>
            <w:tcW w:w="1120" w:type="dxa"/>
          </w:tcPr>
          <w:p w14:paraId="6E571E5E" w14:textId="77777777" w:rsidR="00372811" w:rsidRDefault="00372811" w:rsidP="0097690F">
            <w:pPr>
              <w:pStyle w:val="TableHead"/>
            </w:pPr>
            <w:r>
              <w:t>Weeks  2 + 3</w:t>
            </w:r>
          </w:p>
        </w:tc>
        <w:tc>
          <w:tcPr>
            <w:tcW w:w="1176" w:type="dxa"/>
            <w:vMerge/>
          </w:tcPr>
          <w:p w14:paraId="1F34F17D" w14:textId="77777777" w:rsidR="00372811" w:rsidRPr="008B4D0F" w:rsidRDefault="00372811" w:rsidP="00E961B2">
            <w:pPr>
              <w:rPr>
                <w:b/>
              </w:rPr>
            </w:pPr>
          </w:p>
        </w:tc>
        <w:tc>
          <w:tcPr>
            <w:tcW w:w="3010" w:type="dxa"/>
            <w:vMerge/>
          </w:tcPr>
          <w:p w14:paraId="4D210D1E" w14:textId="77777777" w:rsidR="00372811" w:rsidRDefault="00372811" w:rsidP="00E961B2">
            <w:pPr>
              <w:rPr>
                <w:lang w:val="fr-FR"/>
              </w:rPr>
            </w:pPr>
          </w:p>
        </w:tc>
        <w:tc>
          <w:tcPr>
            <w:tcW w:w="1567" w:type="dxa"/>
          </w:tcPr>
          <w:p w14:paraId="08012765" w14:textId="77777777" w:rsidR="00372811" w:rsidRPr="0097690F" w:rsidRDefault="00372811" w:rsidP="0097690F">
            <w:pPr>
              <w:pStyle w:val="TableText"/>
              <w:rPr>
                <w:sz w:val="18"/>
                <w:szCs w:val="18"/>
              </w:rPr>
            </w:pPr>
            <w:r w:rsidRPr="0097690F">
              <w:rPr>
                <w:sz w:val="18"/>
                <w:szCs w:val="18"/>
              </w:rPr>
              <w:t xml:space="preserve">7.2 </w:t>
            </w:r>
            <w:r w:rsidRPr="0097690F">
              <w:rPr>
                <w:i/>
                <w:sz w:val="18"/>
                <w:szCs w:val="18"/>
              </w:rPr>
              <w:t>Le multiculturalisme – succès ou échec ?</w:t>
            </w:r>
          </w:p>
        </w:tc>
        <w:tc>
          <w:tcPr>
            <w:tcW w:w="1491" w:type="dxa"/>
          </w:tcPr>
          <w:p w14:paraId="2F510BF5" w14:textId="77777777" w:rsidR="00372811" w:rsidRPr="0097690F" w:rsidRDefault="00372811" w:rsidP="0097690F">
            <w:pPr>
              <w:pStyle w:val="TableText"/>
              <w:rPr>
                <w:sz w:val="18"/>
                <w:szCs w:val="18"/>
              </w:rPr>
            </w:pPr>
            <w:r w:rsidRPr="0097690F">
              <w:rPr>
                <w:sz w:val="18"/>
                <w:szCs w:val="18"/>
              </w:rPr>
              <w:t>The effects of multiculturalism</w:t>
            </w:r>
          </w:p>
        </w:tc>
        <w:tc>
          <w:tcPr>
            <w:tcW w:w="889" w:type="dxa"/>
          </w:tcPr>
          <w:p w14:paraId="53448DAB" w14:textId="77777777" w:rsidR="00372811" w:rsidRPr="00B62F0F" w:rsidRDefault="00372811" w:rsidP="0097690F">
            <w:pPr>
              <w:pStyle w:val="TableText"/>
            </w:pPr>
            <w:r>
              <w:t>152</w:t>
            </w:r>
          </w:p>
        </w:tc>
        <w:tc>
          <w:tcPr>
            <w:tcW w:w="1470" w:type="dxa"/>
          </w:tcPr>
          <w:p w14:paraId="07FBC6E5" w14:textId="77777777" w:rsidR="00372811" w:rsidRPr="0097690F" w:rsidRDefault="00372811" w:rsidP="0097690F">
            <w:pPr>
              <w:pStyle w:val="TableText"/>
              <w:rPr>
                <w:sz w:val="18"/>
                <w:szCs w:val="18"/>
              </w:rPr>
            </w:pPr>
            <w:r w:rsidRPr="0097690F">
              <w:rPr>
                <w:sz w:val="18"/>
                <w:szCs w:val="18"/>
              </w:rPr>
              <w:t>Demonstrative adjectives and pronouns (B5/C4)</w:t>
            </w:r>
          </w:p>
          <w:p w14:paraId="6109F6A3" w14:textId="77777777" w:rsidR="00372811" w:rsidRPr="0097690F" w:rsidRDefault="00372811" w:rsidP="0097690F">
            <w:pPr>
              <w:pStyle w:val="TableText"/>
              <w:rPr>
                <w:i/>
                <w:sz w:val="18"/>
                <w:szCs w:val="18"/>
              </w:rPr>
            </w:pPr>
            <w:r w:rsidRPr="0097690F">
              <w:rPr>
                <w:i/>
                <w:sz w:val="18"/>
                <w:szCs w:val="18"/>
              </w:rPr>
              <w:t>(Les adjectifs dèmonstratifs; Les pronoms démonstratifs)</w:t>
            </w:r>
          </w:p>
        </w:tc>
        <w:tc>
          <w:tcPr>
            <w:tcW w:w="1468" w:type="dxa"/>
          </w:tcPr>
          <w:p w14:paraId="5647B4F0" w14:textId="77777777" w:rsidR="00372811" w:rsidRPr="00A4230B" w:rsidRDefault="00372811" w:rsidP="0097690F">
            <w:pPr>
              <w:pStyle w:val="TableText"/>
              <w:rPr>
                <w:b/>
              </w:rPr>
            </w:pPr>
            <w:r w:rsidRPr="00A4230B">
              <w:rPr>
                <w:b/>
              </w:rPr>
              <w:t>Extracting and summarising information</w:t>
            </w:r>
          </w:p>
        </w:tc>
        <w:tc>
          <w:tcPr>
            <w:tcW w:w="2703" w:type="dxa"/>
          </w:tcPr>
          <w:p w14:paraId="17F54058" w14:textId="77777777" w:rsidR="00372811" w:rsidRPr="00B62F0F" w:rsidRDefault="00372811" w:rsidP="0097690F">
            <w:pPr>
              <w:pStyle w:val="TableText"/>
            </w:pPr>
            <w:r>
              <w:t>Revision (suggestion: tenses; subordination; verbal structures)</w:t>
            </w:r>
          </w:p>
        </w:tc>
        <w:tc>
          <w:tcPr>
            <w:tcW w:w="2883" w:type="dxa"/>
          </w:tcPr>
          <w:p w14:paraId="36B22BB0" w14:textId="77777777" w:rsidR="00372811" w:rsidRDefault="00372811" w:rsidP="0097690F">
            <w:pPr>
              <w:pStyle w:val="TableText"/>
            </w:pPr>
            <w:r>
              <w:t>Introduction to Work 2</w:t>
            </w:r>
          </w:p>
        </w:tc>
        <w:tc>
          <w:tcPr>
            <w:tcW w:w="2632" w:type="dxa"/>
          </w:tcPr>
          <w:p w14:paraId="6C42CFDC" w14:textId="77777777" w:rsidR="00372811" w:rsidRDefault="00372811" w:rsidP="0097690F">
            <w:pPr>
              <w:pStyle w:val="TableText"/>
            </w:pPr>
            <w:r>
              <w:t>Audio file 7.2.4</w:t>
            </w:r>
          </w:p>
          <w:p w14:paraId="5A2D0B5A" w14:textId="77777777" w:rsidR="00372811" w:rsidRDefault="00372811" w:rsidP="0097690F">
            <w:pPr>
              <w:pStyle w:val="TableText"/>
            </w:pPr>
            <w:r>
              <w:t>7.2 Vocabulary test English to French</w:t>
            </w:r>
          </w:p>
          <w:p w14:paraId="0D197336" w14:textId="77777777" w:rsidR="00372811" w:rsidRDefault="00372811" w:rsidP="0097690F">
            <w:pPr>
              <w:pStyle w:val="TableText"/>
            </w:pPr>
            <w:r>
              <w:t>7.2 Vocabulary test French to English (with audio)</w:t>
            </w:r>
          </w:p>
        </w:tc>
      </w:tr>
      <w:tr w:rsidR="00372811" w14:paraId="7C2D9312" w14:textId="77777777" w:rsidTr="0097690F">
        <w:tc>
          <w:tcPr>
            <w:tcW w:w="1120" w:type="dxa"/>
          </w:tcPr>
          <w:p w14:paraId="6601A724" w14:textId="77777777" w:rsidR="00372811" w:rsidRDefault="00372811" w:rsidP="0097690F">
            <w:pPr>
              <w:pStyle w:val="TableText"/>
            </w:pPr>
            <w:r>
              <w:t>Week 4</w:t>
            </w:r>
          </w:p>
        </w:tc>
        <w:tc>
          <w:tcPr>
            <w:tcW w:w="1176" w:type="dxa"/>
            <w:vMerge/>
          </w:tcPr>
          <w:p w14:paraId="6875FF92" w14:textId="77777777" w:rsidR="00372811" w:rsidRDefault="00372811" w:rsidP="00E961B2"/>
        </w:tc>
        <w:tc>
          <w:tcPr>
            <w:tcW w:w="3010" w:type="dxa"/>
            <w:vMerge/>
          </w:tcPr>
          <w:p w14:paraId="11DA68AC" w14:textId="77777777" w:rsidR="00372811" w:rsidRDefault="00372811" w:rsidP="00E961B2">
            <w:pPr>
              <w:rPr>
                <w:lang w:val="fr-FR"/>
              </w:rPr>
            </w:pPr>
          </w:p>
        </w:tc>
        <w:tc>
          <w:tcPr>
            <w:tcW w:w="1567" w:type="dxa"/>
          </w:tcPr>
          <w:p w14:paraId="02EE3FCB" w14:textId="77777777" w:rsidR="00372811" w:rsidRPr="00B62F0F" w:rsidRDefault="00372811" w:rsidP="0097690F">
            <w:pPr>
              <w:pStyle w:val="TableText"/>
            </w:pPr>
            <w:r>
              <w:t xml:space="preserve">7.3 </w:t>
            </w:r>
            <w:r w:rsidRPr="0097690F">
              <w:rPr>
                <w:i/>
              </w:rPr>
              <w:t>La société canadienne et l’influence de la France</w:t>
            </w:r>
            <w:r w:rsidRPr="00863A8E">
              <w:t xml:space="preserve"> dans </w:t>
            </w:r>
            <w:r w:rsidRPr="00863A8E">
              <w:lastRenderedPageBreak/>
              <w:t>le monde</w:t>
            </w:r>
          </w:p>
        </w:tc>
        <w:tc>
          <w:tcPr>
            <w:tcW w:w="1491" w:type="dxa"/>
          </w:tcPr>
          <w:p w14:paraId="0911EFCB" w14:textId="77777777" w:rsidR="00372811" w:rsidRPr="00F021C3" w:rsidRDefault="00372811" w:rsidP="0097690F">
            <w:pPr>
              <w:pStyle w:val="TableText"/>
            </w:pPr>
            <w:r w:rsidRPr="00F021C3">
              <w:lastRenderedPageBreak/>
              <w:t>Canadian society and the influence of France</w:t>
            </w:r>
          </w:p>
        </w:tc>
        <w:tc>
          <w:tcPr>
            <w:tcW w:w="889" w:type="dxa"/>
          </w:tcPr>
          <w:p w14:paraId="1028F633" w14:textId="77777777" w:rsidR="00372811" w:rsidRPr="00B62F0F" w:rsidRDefault="00372811" w:rsidP="0097690F">
            <w:pPr>
              <w:pStyle w:val="TableText"/>
            </w:pPr>
            <w:r>
              <w:t>156</w:t>
            </w:r>
          </w:p>
        </w:tc>
        <w:tc>
          <w:tcPr>
            <w:tcW w:w="1470" w:type="dxa"/>
          </w:tcPr>
          <w:p w14:paraId="0E79B686" w14:textId="77777777" w:rsidR="00372811" w:rsidRDefault="00372811" w:rsidP="0097690F">
            <w:pPr>
              <w:pStyle w:val="TableText"/>
            </w:pPr>
            <w:r>
              <w:t>Possessive adjectives and pronouns (B6/C3)</w:t>
            </w:r>
          </w:p>
          <w:p w14:paraId="6E5BD927" w14:textId="77777777" w:rsidR="00372811" w:rsidRPr="00D530FE" w:rsidRDefault="00372811" w:rsidP="0097690F">
            <w:pPr>
              <w:pStyle w:val="TableText"/>
            </w:pPr>
            <w:r w:rsidRPr="00D530FE">
              <w:lastRenderedPageBreak/>
              <w:t>(</w:t>
            </w:r>
            <w:r w:rsidRPr="0097690F">
              <w:rPr>
                <w:i/>
              </w:rPr>
              <w:t>Les adjectifs possessifs; Les pronoms possessifs</w:t>
            </w:r>
            <w:r w:rsidRPr="00D530FE">
              <w:t>)</w:t>
            </w:r>
          </w:p>
        </w:tc>
        <w:tc>
          <w:tcPr>
            <w:tcW w:w="1468" w:type="dxa"/>
          </w:tcPr>
          <w:p w14:paraId="54A6A4A4" w14:textId="77777777" w:rsidR="00372811" w:rsidRPr="00A4230B" w:rsidRDefault="00372811" w:rsidP="0097690F">
            <w:pPr>
              <w:pStyle w:val="TableText"/>
              <w:rPr>
                <w:b/>
              </w:rPr>
            </w:pPr>
            <w:r w:rsidRPr="00A4230B">
              <w:rPr>
                <w:b/>
              </w:rPr>
              <w:lastRenderedPageBreak/>
              <w:t>Researching an event</w:t>
            </w:r>
          </w:p>
        </w:tc>
        <w:tc>
          <w:tcPr>
            <w:tcW w:w="2703" w:type="dxa"/>
          </w:tcPr>
          <w:p w14:paraId="18070637" w14:textId="77777777" w:rsidR="00372811" w:rsidRPr="00B62F0F" w:rsidRDefault="00372811" w:rsidP="0097690F">
            <w:pPr>
              <w:pStyle w:val="TableText"/>
            </w:pPr>
            <w:r>
              <w:t>Revision  (suggestion: tenses; subordination; verbal structures)</w:t>
            </w:r>
          </w:p>
        </w:tc>
        <w:tc>
          <w:tcPr>
            <w:tcW w:w="2883" w:type="dxa"/>
          </w:tcPr>
          <w:p w14:paraId="60862F44" w14:textId="77777777" w:rsidR="00372811" w:rsidRDefault="00372811" w:rsidP="0097690F">
            <w:pPr>
              <w:pStyle w:val="TableText"/>
            </w:pPr>
            <w:r>
              <w:t>Introduction to Work 2</w:t>
            </w:r>
          </w:p>
        </w:tc>
        <w:tc>
          <w:tcPr>
            <w:tcW w:w="2632" w:type="dxa"/>
          </w:tcPr>
          <w:p w14:paraId="16D021E4" w14:textId="77777777" w:rsidR="00372811" w:rsidRDefault="00372811" w:rsidP="0097690F">
            <w:pPr>
              <w:pStyle w:val="TableText"/>
            </w:pPr>
            <w:r>
              <w:t>Audio file 7.3.4</w:t>
            </w:r>
          </w:p>
          <w:p w14:paraId="49B0E7AB" w14:textId="77777777" w:rsidR="00372811" w:rsidRDefault="00372811" w:rsidP="0097690F">
            <w:pPr>
              <w:pStyle w:val="TableText"/>
            </w:pPr>
            <w:r>
              <w:t>7.3 Vocabulary test English to French</w:t>
            </w:r>
          </w:p>
          <w:p w14:paraId="22B45BAC" w14:textId="77777777" w:rsidR="00372811" w:rsidRDefault="00372811" w:rsidP="0097690F">
            <w:pPr>
              <w:pStyle w:val="TableText"/>
            </w:pPr>
            <w:r>
              <w:t xml:space="preserve">7.3 Vocabulary test French </w:t>
            </w:r>
            <w:r>
              <w:lastRenderedPageBreak/>
              <w:t>to English (with audio)</w:t>
            </w:r>
          </w:p>
        </w:tc>
      </w:tr>
      <w:tr w:rsidR="00372811" w14:paraId="2E28E62D" w14:textId="77777777" w:rsidTr="0097690F">
        <w:tc>
          <w:tcPr>
            <w:tcW w:w="1120" w:type="dxa"/>
          </w:tcPr>
          <w:p w14:paraId="185E8B57" w14:textId="77777777" w:rsidR="00372811" w:rsidRDefault="00372811" w:rsidP="0097690F">
            <w:pPr>
              <w:pStyle w:val="TableText"/>
            </w:pPr>
          </w:p>
        </w:tc>
        <w:tc>
          <w:tcPr>
            <w:tcW w:w="1176" w:type="dxa"/>
            <w:vMerge/>
          </w:tcPr>
          <w:p w14:paraId="7E1443B8" w14:textId="77777777" w:rsidR="00372811" w:rsidRDefault="00372811" w:rsidP="00E961B2"/>
        </w:tc>
        <w:tc>
          <w:tcPr>
            <w:tcW w:w="3010" w:type="dxa"/>
          </w:tcPr>
          <w:p w14:paraId="6A76F61B" w14:textId="77777777" w:rsidR="00372811" w:rsidRPr="00863A8E" w:rsidRDefault="00372811" w:rsidP="00E961B2">
            <w:pPr>
              <w:rPr>
                <w:u w:val="single"/>
              </w:rPr>
            </w:pPr>
          </w:p>
        </w:tc>
        <w:tc>
          <w:tcPr>
            <w:tcW w:w="6885" w:type="dxa"/>
            <w:gridSpan w:val="5"/>
          </w:tcPr>
          <w:p w14:paraId="70CC6B35" w14:textId="77777777" w:rsidR="00372811" w:rsidRDefault="00372811" w:rsidP="0097690F">
            <w:pPr>
              <w:pStyle w:val="TableText"/>
            </w:pPr>
            <w:r w:rsidRPr="00863A8E">
              <w:rPr>
                <w:u w:val="single"/>
              </w:rPr>
              <w:t>Notes</w:t>
            </w:r>
            <w:r w:rsidRPr="0097690F">
              <w:t xml:space="preserve">  </w:t>
            </w:r>
            <w:r>
              <w:t>It would be useful to spend some time this week organising notes on unit 7 before starting unit 8.</w:t>
            </w:r>
          </w:p>
        </w:tc>
        <w:tc>
          <w:tcPr>
            <w:tcW w:w="2703" w:type="dxa"/>
          </w:tcPr>
          <w:p w14:paraId="6D39C4B1" w14:textId="77777777" w:rsidR="00372811" w:rsidRDefault="00372811" w:rsidP="0097690F">
            <w:pPr>
              <w:pStyle w:val="TableText"/>
            </w:pPr>
            <w:r w:rsidRPr="00863A8E">
              <w:t>Present/perfect subjunctive revision (H15)</w:t>
            </w:r>
          </w:p>
          <w:p w14:paraId="5C3B9E7B" w14:textId="77777777" w:rsidR="00372811" w:rsidRPr="00A343DE" w:rsidRDefault="00372811" w:rsidP="0097690F">
            <w:pPr>
              <w:pStyle w:val="TableText"/>
              <w:rPr>
                <w:i/>
              </w:rPr>
            </w:pPr>
            <w:r w:rsidRPr="00A343DE">
              <w:rPr>
                <w:i/>
              </w:rPr>
              <w:t>(Les conjonctions qui déclenchent le subjonctif)</w:t>
            </w:r>
          </w:p>
        </w:tc>
        <w:tc>
          <w:tcPr>
            <w:tcW w:w="2883" w:type="dxa"/>
          </w:tcPr>
          <w:p w14:paraId="763BA8FA" w14:textId="77777777" w:rsidR="00372811" w:rsidRDefault="00372811" w:rsidP="0097690F">
            <w:pPr>
              <w:pStyle w:val="TableText"/>
            </w:pPr>
            <w:r>
              <w:t>Study of Work 2</w:t>
            </w:r>
          </w:p>
        </w:tc>
        <w:tc>
          <w:tcPr>
            <w:tcW w:w="2632" w:type="dxa"/>
          </w:tcPr>
          <w:p w14:paraId="69CE65EB" w14:textId="77777777" w:rsidR="00372811" w:rsidRDefault="00372811" w:rsidP="0097690F">
            <w:pPr>
              <w:pStyle w:val="TableText"/>
            </w:pPr>
          </w:p>
        </w:tc>
      </w:tr>
      <w:tr w:rsidR="00372811" w14:paraId="5663809C" w14:textId="77777777" w:rsidTr="0097690F">
        <w:tc>
          <w:tcPr>
            <w:tcW w:w="1120" w:type="dxa"/>
          </w:tcPr>
          <w:p w14:paraId="5E4B980E" w14:textId="0EFE256B" w:rsidR="00372811" w:rsidRDefault="00372811" w:rsidP="0097690F">
            <w:pPr>
              <w:pStyle w:val="TableText"/>
            </w:pPr>
            <w:r>
              <w:t>Week 5</w:t>
            </w:r>
          </w:p>
        </w:tc>
        <w:tc>
          <w:tcPr>
            <w:tcW w:w="1176" w:type="dxa"/>
            <w:vMerge/>
          </w:tcPr>
          <w:p w14:paraId="151547C6" w14:textId="77777777" w:rsidR="00372811" w:rsidRDefault="00372811" w:rsidP="00E961B2"/>
        </w:tc>
        <w:tc>
          <w:tcPr>
            <w:tcW w:w="3010" w:type="dxa"/>
            <w:vMerge w:val="restart"/>
          </w:tcPr>
          <w:p w14:paraId="6C6F45FA" w14:textId="77777777" w:rsidR="00372811" w:rsidRDefault="00372811" w:rsidP="0097690F">
            <w:pPr>
              <w:pStyle w:val="TableBullets"/>
            </w:pPr>
            <w:r>
              <w:t>Unit 8 Teacher notes (including answers)</w:t>
            </w:r>
          </w:p>
          <w:p w14:paraId="03DC79DD" w14:textId="77777777" w:rsidR="00372811" w:rsidRDefault="00372811" w:rsidP="0097690F">
            <w:pPr>
              <w:pStyle w:val="TableBullets"/>
            </w:pPr>
            <w:r>
              <w:t>Unit 8 Audio transcripts</w:t>
            </w:r>
          </w:p>
          <w:p w14:paraId="3C3BD84B" w14:textId="77777777" w:rsidR="00372811" w:rsidRDefault="00372811" w:rsidP="0097690F">
            <w:pPr>
              <w:pStyle w:val="TableBullets"/>
            </w:pPr>
            <w:r>
              <w:t>Unit 8 Vocabulary list</w:t>
            </w:r>
          </w:p>
          <w:p w14:paraId="5EE59A3F" w14:textId="77777777" w:rsidR="00372811" w:rsidRDefault="00372811" w:rsidP="0097690F">
            <w:pPr>
              <w:pStyle w:val="TableBullets"/>
            </w:pPr>
            <w:r>
              <w:t>Unit 8 Video test (a) Les Sans Domicile Fixe en France</w:t>
            </w:r>
          </w:p>
          <w:p w14:paraId="295B5D65" w14:textId="77777777" w:rsidR="00372811" w:rsidRDefault="00372811" w:rsidP="0097690F">
            <w:pPr>
              <w:pStyle w:val="TableBullets"/>
            </w:pPr>
            <w:r>
              <w:t>Unit 8 Video test (b) La France se lève contre le racisme et l'antisémitisme</w:t>
            </w:r>
          </w:p>
          <w:p w14:paraId="311AC4DB" w14:textId="77777777" w:rsidR="00372811" w:rsidRDefault="00372811" w:rsidP="0097690F">
            <w:pPr>
              <w:pStyle w:val="TableBullets"/>
            </w:pPr>
            <w:r>
              <w:t>Unit 8 Translation test (easy): Discrimination</w:t>
            </w:r>
          </w:p>
          <w:p w14:paraId="6AFEE53D" w14:textId="77777777" w:rsidR="00372811" w:rsidRDefault="00372811" w:rsidP="0097690F">
            <w:pPr>
              <w:pStyle w:val="TableBullets"/>
            </w:pPr>
            <w:r>
              <w:t>Unit 8 Translation test (medium): Disability rights</w:t>
            </w:r>
          </w:p>
          <w:p w14:paraId="4FAD53A3" w14:textId="77777777" w:rsidR="00372811" w:rsidRDefault="00372811" w:rsidP="0097690F">
            <w:pPr>
              <w:pStyle w:val="TableBullets"/>
            </w:pPr>
            <w:r>
              <w:t>Unit 8 Translation test (hard): The treatment of the socially excluded</w:t>
            </w:r>
          </w:p>
          <w:p w14:paraId="7601B868" w14:textId="0B5C8C56" w:rsidR="00372811" w:rsidRPr="0097690F" w:rsidRDefault="00372811" w:rsidP="0097690F">
            <w:pPr>
              <w:pStyle w:val="TableBullets"/>
            </w:pPr>
            <w:r>
              <w:t>Unit 8 End of unit test</w:t>
            </w:r>
          </w:p>
        </w:tc>
        <w:tc>
          <w:tcPr>
            <w:tcW w:w="1567" w:type="dxa"/>
          </w:tcPr>
          <w:p w14:paraId="3B0C59C1" w14:textId="77777777" w:rsidR="00372811" w:rsidRPr="00B62F0F" w:rsidRDefault="00372811" w:rsidP="0097690F">
            <w:pPr>
              <w:pStyle w:val="TableText"/>
            </w:pPr>
            <w:r>
              <w:t xml:space="preserve">8.1 </w:t>
            </w:r>
            <w:r w:rsidRPr="0097690F">
              <w:rPr>
                <w:i/>
              </w:rPr>
              <w:t>L’exclusion sociale</w:t>
            </w:r>
          </w:p>
        </w:tc>
        <w:tc>
          <w:tcPr>
            <w:tcW w:w="1491" w:type="dxa"/>
          </w:tcPr>
          <w:p w14:paraId="63DC1136" w14:textId="77777777" w:rsidR="00372811" w:rsidRPr="0097690F" w:rsidRDefault="00372811" w:rsidP="0097690F">
            <w:pPr>
              <w:pStyle w:val="TableText"/>
              <w:rPr>
                <w:sz w:val="18"/>
                <w:szCs w:val="18"/>
              </w:rPr>
            </w:pPr>
            <w:r w:rsidRPr="0097690F">
              <w:rPr>
                <w:sz w:val="18"/>
                <w:szCs w:val="18"/>
              </w:rPr>
              <w:t>Marginalisation in society</w:t>
            </w:r>
          </w:p>
        </w:tc>
        <w:tc>
          <w:tcPr>
            <w:tcW w:w="889" w:type="dxa"/>
          </w:tcPr>
          <w:p w14:paraId="0C8D2521" w14:textId="77777777" w:rsidR="00372811" w:rsidRPr="00B62F0F" w:rsidRDefault="00372811" w:rsidP="0097690F">
            <w:pPr>
              <w:pStyle w:val="TableText"/>
            </w:pPr>
            <w:r>
              <w:t>162</w:t>
            </w:r>
          </w:p>
        </w:tc>
        <w:tc>
          <w:tcPr>
            <w:tcW w:w="1470" w:type="dxa"/>
          </w:tcPr>
          <w:p w14:paraId="1DD614AB" w14:textId="77777777" w:rsidR="00372811" w:rsidRDefault="00372811" w:rsidP="0097690F">
            <w:pPr>
              <w:pStyle w:val="TableText"/>
            </w:pPr>
            <w:r w:rsidRPr="0097690F">
              <w:rPr>
                <w:i/>
              </w:rPr>
              <w:t>Depuis</w:t>
            </w:r>
            <w:r>
              <w:t xml:space="preserve"> and </w:t>
            </w:r>
            <w:r w:rsidRPr="0097690F">
              <w:rPr>
                <w:i/>
              </w:rPr>
              <w:t>venir de</w:t>
            </w:r>
            <w:r>
              <w:t xml:space="preserve"> (H13)</w:t>
            </w:r>
          </w:p>
          <w:p w14:paraId="38E3A802" w14:textId="77777777" w:rsidR="00372811" w:rsidRPr="00C84FF7" w:rsidRDefault="00372811" w:rsidP="0097690F">
            <w:pPr>
              <w:pStyle w:val="TableText"/>
            </w:pPr>
            <w:r w:rsidRPr="00C84FF7">
              <w:t>(</w:t>
            </w:r>
            <w:r w:rsidRPr="0097690F">
              <w:rPr>
                <w:i/>
              </w:rPr>
              <w:t>Depuis</w:t>
            </w:r>
            <w:r w:rsidRPr="00C84FF7">
              <w:t>)</w:t>
            </w:r>
          </w:p>
        </w:tc>
        <w:tc>
          <w:tcPr>
            <w:tcW w:w="1468" w:type="dxa"/>
          </w:tcPr>
          <w:p w14:paraId="10B11DEF" w14:textId="77777777" w:rsidR="00372811" w:rsidRPr="00F35B5D" w:rsidRDefault="00372811" w:rsidP="0097690F">
            <w:pPr>
              <w:pStyle w:val="TableText"/>
              <w:rPr>
                <w:sz w:val="18"/>
                <w:szCs w:val="18"/>
              </w:rPr>
            </w:pPr>
            <w:r w:rsidRPr="00F35B5D">
              <w:rPr>
                <w:sz w:val="18"/>
                <w:szCs w:val="18"/>
              </w:rPr>
              <w:t>Understanding a French native speaker</w:t>
            </w:r>
          </w:p>
        </w:tc>
        <w:tc>
          <w:tcPr>
            <w:tcW w:w="2703" w:type="dxa"/>
          </w:tcPr>
          <w:p w14:paraId="75D61F0E" w14:textId="77777777" w:rsidR="00372811" w:rsidRDefault="00372811" w:rsidP="0097690F">
            <w:pPr>
              <w:pStyle w:val="TableText"/>
            </w:pPr>
            <w:r>
              <w:t>Subjunctive revision: imperfect tense (H15)</w:t>
            </w:r>
          </w:p>
          <w:p w14:paraId="327255FF" w14:textId="77777777" w:rsidR="00372811" w:rsidRPr="001B3FAE" w:rsidRDefault="00372811" w:rsidP="0097690F">
            <w:pPr>
              <w:pStyle w:val="TableText"/>
            </w:pPr>
            <w:r w:rsidRPr="00A343DE">
              <w:rPr>
                <w:i/>
              </w:rPr>
              <w:t>(Les conjonctions qui déclenchent le subjonctif)</w:t>
            </w:r>
          </w:p>
        </w:tc>
        <w:tc>
          <w:tcPr>
            <w:tcW w:w="2883" w:type="dxa"/>
          </w:tcPr>
          <w:p w14:paraId="6759DF7E" w14:textId="77777777" w:rsidR="00372811" w:rsidRDefault="00372811" w:rsidP="0097690F">
            <w:pPr>
              <w:pStyle w:val="TableText"/>
            </w:pPr>
            <w:r>
              <w:t>Study of Work 2</w:t>
            </w:r>
          </w:p>
        </w:tc>
        <w:tc>
          <w:tcPr>
            <w:tcW w:w="2632" w:type="dxa"/>
          </w:tcPr>
          <w:p w14:paraId="7DDFC607" w14:textId="77777777" w:rsidR="00372811" w:rsidRDefault="00372811" w:rsidP="0097690F">
            <w:pPr>
              <w:pStyle w:val="TableText"/>
            </w:pPr>
            <w:r>
              <w:t>Audio file 8.1.4</w:t>
            </w:r>
          </w:p>
          <w:p w14:paraId="0CBCF1E8" w14:textId="77777777" w:rsidR="00372811" w:rsidRDefault="00372811" w:rsidP="0097690F">
            <w:pPr>
              <w:pStyle w:val="TableText"/>
            </w:pPr>
            <w:r>
              <w:t>8.1 Vocabulary test English to French</w:t>
            </w:r>
          </w:p>
          <w:p w14:paraId="47991265" w14:textId="77777777" w:rsidR="00372811" w:rsidRDefault="00372811" w:rsidP="0097690F">
            <w:pPr>
              <w:pStyle w:val="TableText"/>
            </w:pPr>
            <w:r>
              <w:t>8.1 Vocabulary test French to English (with audio)</w:t>
            </w:r>
          </w:p>
        </w:tc>
      </w:tr>
      <w:tr w:rsidR="00372811" w:rsidRPr="00690FB8" w14:paraId="2A770956" w14:textId="77777777" w:rsidTr="0097690F">
        <w:tc>
          <w:tcPr>
            <w:tcW w:w="1120" w:type="dxa"/>
          </w:tcPr>
          <w:p w14:paraId="4249CB4C" w14:textId="77777777" w:rsidR="00372811" w:rsidRDefault="00372811" w:rsidP="0097690F">
            <w:pPr>
              <w:pStyle w:val="TableText"/>
            </w:pPr>
            <w:r>
              <w:t>Week 6</w:t>
            </w:r>
          </w:p>
        </w:tc>
        <w:tc>
          <w:tcPr>
            <w:tcW w:w="1176" w:type="dxa"/>
          </w:tcPr>
          <w:p w14:paraId="2408E84B" w14:textId="77777777" w:rsidR="00372811" w:rsidRDefault="00372811" w:rsidP="00E961B2"/>
        </w:tc>
        <w:tc>
          <w:tcPr>
            <w:tcW w:w="3010" w:type="dxa"/>
            <w:vMerge/>
          </w:tcPr>
          <w:p w14:paraId="04C45C3E" w14:textId="77777777" w:rsidR="00372811" w:rsidRDefault="00372811" w:rsidP="00E961B2">
            <w:pPr>
              <w:rPr>
                <w:lang w:val="fr-FR"/>
              </w:rPr>
            </w:pPr>
          </w:p>
        </w:tc>
        <w:tc>
          <w:tcPr>
            <w:tcW w:w="1567" w:type="dxa"/>
          </w:tcPr>
          <w:p w14:paraId="7C136593" w14:textId="77777777" w:rsidR="00372811" w:rsidRPr="00B62F0F" w:rsidRDefault="00372811" w:rsidP="0097690F">
            <w:pPr>
              <w:pStyle w:val="TableText"/>
            </w:pPr>
            <w:r>
              <w:t xml:space="preserve">8.2 </w:t>
            </w:r>
            <w:r w:rsidRPr="0097690F">
              <w:rPr>
                <w:i/>
              </w:rPr>
              <w:t>L’inclusion sociale des handicapés et des marginaux</w:t>
            </w:r>
          </w:p>
        </w:tc>
        <w:tc>
          <w:tcPr>
            <w:tcW w:w="1491" w:type="dxa"/>
          </w:tcPr>
          <w:p w14:paraId="0F2CBB4E" w14:textId="77777777" w:rsidR="00372811" w:rsidRPr="0097690F" w:rsidRDefault="00372811" w:rsidP="0097690F">
            <w:pPr>
              <w:pStyle w:val="TableText"/>
              <w:rPr>
                <w:sz w:val="18"/>
                <w:szCs w:val="18"/>
              </w:rPr>
            </w:pPr>
            <w:r w:rsidRPr="0097690F">
              <w:rPr>
                <w:sz w:val="18"/>
                <w:szCs w:val="18"/>
              </w:rPr>
              <w:t>The law and marginalisation</w:t>
            </w:r>
          </w:p>
        </w:tc>
        <w:tc>
          <w:tcPr>
            <w:tcW w:w="889" w:type="dxa"/>
          </w:tcPr>
          <w:p w14:paraId="421A5F66" w14:textId="77777777" w:rsidR="00372811" w:rsidRPr="00B62F0F" w:rsidRDefault="00372811" w:rsidP="0097690F">
            <w:pPr>
              <w:pStyle w:val="TableText"/>
            </w:pPr>
            <w:r>
              <w:t>166</w:t>
            </w:r>
          </w:p>
        </w:tc>
        <w:tc>
          <w:tcPr>
            <w:tcW w:w="1470" w:type="dxa"/>
          </w:tcPr>
          <w:p w14:paraId="08CAB183" w14:textId="77777777" w:rsidR="00372811" w:rsidRDefault="00372811" w:rsidP="0097690F">
            <w:pPr>
              <w:pStyle w:val="TableText"/>
            </w:pPr>
            <w:r w:rsidRPr="0097690F">
              <w:rPr>
                <w:b/>
              </w:rPr>
              <w:t>Passive in other tenses</w:t>
            </w:r>
            <w:r>
              <w:t xml:space="preserve"> </w:t>
            </w:r>
            <w:r w:rsidRPr="00863A8E">
              <w:t>(H16)</w:t>
            </w:r>
          </w:p>
          <w:p w14:paraId="63089FD1" w14:textId="77777777" w:rsidR="00372811" w:rsidRPr="005D64FC" w:rsidRDefault="00372811" w:rsidP="0097690F">
            <w:pPr>
              <w:pStyle w:val="TableText"/>
              <w:rPr>
                <w:i/>
              </w:rPr>
            </w:pPr>
            <w:r w:rsidRPr="005D64FC">
              <w:rPr>
                <w:i/>
              </w:rPr>
              <w:t>(Le passif)</w:t>
            </w:r>
          </w:p>
        </w:tc>
        <w:tc>
          <w:tcPr>
            <w:tcW w:w="1468" w:type="dxa"/>
          </w:tcPr>
          <w:p w14:paraId="5CE7FBBA" w14:textId="77777777" w:rsidR="00372811" w:rsidRPr="001B3FAE" w:rsidRDefault="00372811" w:rsidP="0097690F">
            <w:pPr>
              <w:pStyle w:val="TableText"/>
            </w:pPr>
            <w:r>
              <w:t>Considering opinions and drawing conclusions</w:t>
            </w:r>
          </w:p>
        </w:tc>
        <w:tc>
          <w:tcPr>
            <w:tcW w:w="2703" w:type="dxa"/>
          </w:tcPr>
          <w:p w14:paraId="4AB0F080" w14:textId="77777777" w:rsidR="00372811" w:rsidRDefault="00372811" w:rsidP="0097690F">
            <w:pPr>
              <w:pStyle w:val="TableText"/>
            </w:pPr>
            <w:r>
              <w:t>Subject</w:t>
            </w:r>
            <w:r>
              <w:rPr>
                <w:rFonts w:ascii="InaiMathi" w:hAnsi="InaiMathi" w:cs="InaiMathi"/>
              </w:rPr>
              <w:t>‒</w:t>
            </w:r>
            <w:r>
              <w:t>verb inversion (H19)</w:t>
            </w:r>
          </w:p>
          <w:p w14:paraId="010747DA" w14:textId="77777777" w:rsidR="00372811" w:rsidRPr="001B3FAE" w:rsidRDefault="00372811" w:rsidP="0097690F">
            <w:pPr>
              <w:pStyle w:val="TableText"/>
            </w:pPr>
            <w:r w:rsidRPr="00A343DE">
              <w:rPr>
                <w:i/>
              </w:rPr>
              <w:t>(Le cas d'inversion du sujet et du verbe)</w:t>
            </w:r>
          </w:p>
        </w:tc>
        <w:tc>
          <w:tcPr>
            <w:tcW w:w="2883" w:type="dxa"/>
          </w:tcPr>
          <w:p w14:paraId="0F5C3883" w14:textId="77777777" w:rsidR="00372811" w:rsidRPr="00690FB8" w:rsidRDefault="00372811" w:rsidP="0097690F">
            <w:pPr>
              <w:pStyle w:val="TableText"/>
              <w:rPr>
                <w:lang w:val="fr-FR"/>
              </w:rPr>
            </w:pPr>
            <w:r>
              <w:t>Study of Work 2</w:t>
            </w:r>
          </w:p>
        </w:tc>
        <w:tc>
          <w:tcPr>
            <w:tcW w:w="2632" w:type="dxa"/>
          </w:tcPr>
          <w:p w14:paraId="5FF0A38D" w14:textId="77777777" w:rsidR="00372811" w:rsidRDefault="00372811" w:rsidP="0097690F">
            <w:pPr>
              <w:pStyle w:val="TableText"/>
            </w:pPr>
            <w:r>
              <w:t>Audio file 8.2.4</w:t>
            </w:r>
          </w:p>
          <w:p w14:paraId="2DBF32C6" w14:textId="77777777" w:rsidR="00372811" w:rsidRDefault="00372811" w:rsidP="0097690F">
            <w:pPr>
              <w:pStyle w:val="TableText"/>
            </w:pPr>
            <w:r>
              <w:t>8.2 Vocabulary test English to French</w:t>
            </w:r>
          </w:p>
          <w:p w14:paraId="1B0BB04C" w14:textId="77777777" w:rsidR="00372811" w:rsidRDefault="00372811" w:rsidP="0097690F">
            <w:pPr>
              <w:pStyle w:val="TableText"/>
            </w:pPr>
            <w:r>
              <w:t>8.2 Vocabulary test French to English (with audio)</w:t>
            </w:r>
          </w:p>
        </w:tc>
      </w:tr>
      <w:tr w:rsidR="00372811" w:rsidRPr="00B53BEB" w14:paraId="301DA759" w14:textId="77777777" w:rsidTr="0097690F">
        <w:tc>
          <w:tcPr>
            <w:tcW w:w="1120" w:type="dxa"/>
          </w:tcPr>
          <w:p w14:paraId="33ADE4C9" w14:textId="77777777" w:rsidR="00372811" w:rsidRPr="00690FB8" w:rsidRDefault="00372811" w:rsidP="0097690F">
            <w:pPr>
              <w:pStyle w:val="TableText"/>
              <w:rPr>
                <w:lang w:val="fr-FR"/>
              </w:rPr>
            </w:pPr>
            <w:r>
              <w:rPr>
                <w:lang w:val="fr-FR"/>
              </w:rPr>
              <w:t xml:space="preserve">Week 7 </w:t>
            </w:r>
          </w:p>
        </w:tc>
        <w:tc>
          <w:tcPr>
            <w:tcW w:w="1176" w:type="dxa"/>
          </w:tcPr>
          <w:p w14:paraId="312EC3DE" w14:textId="77777777" w:rsidR="00372811" w:rsidRPr="00690FB8" w:rsidRDefault="00372811" w:rsidP="00E961B2">
            <w:pPr>
              <w:rPr>
                <w:lang w:val="fr-FR"/>
              </w:rPr>
            </w:pPr>
          </w:p>
        </w:tc>
        <w:tc>
          <w:tcPr>
            <w:tcW w:w="3010" w:type="dxa"/>
            <w:vMerge/>
          </w:tcPr>
          <w:p w14:paraId="6A1CF51C" w14:textId="77777777" w:rsidR="00372811" w:rsidRDefault="00372811" w:rsidP="00E961B2">
            <w:pPr>
              <w:rPr>
                <w:lang w:val="fr-FR"/>
              </w:rPr>
            </w:pPr>
          </w:p>
        </w:tc>
        <w:tc>
          <w:tcPr>
            <w:tcW w:w="1567" w:type="dxa"/>
          </w:tcPr>
          <w:p w14:paraId="73F42EBA" w14:textId="77777777" w:rsidR="00372811" w:rsidRPr="00B62F0F" w:rsidRDefault="00372811" w:rsidP="0097690F">
            <w:pPr>
              <w:pStyle w:val="TableText"/>
            </w:pPr>
            <w:r>
              <w:t xml:space="preserve">8.3 </w:t>
            </w:r>
            <w:r w:rsidRPr="0097690F">
              <w:rPr>
                <w:i/>
              </w:rPr>
              <w:t>Comment traitons-nous les marginaux ?</w:t>
            </w:r>
          </w:p>
        </w:tc>
        <w:tc>
          <w:tcPr>
            <w:tcW w:w="1491" w:type="dxa"/>
          </w:tcPr>
          <w:p w14:paraId="79B18390" w14:textId="77777777" w:rsidR="00372811" w:rsidRPr="0097690F" w:rsidRDefault="00372811" w:rsidP="0097690F">
            <w:pPr>
              <w:pStyle w:val="TableText"/>
              <w:rPr>
                <w:sz w:val="18"/>
                <w:szCs w:val="18"/>
              </w:rPr>
            </w:pPr>
            <w:r w:rsidRPr="0097690F">
              <w:rPr>
                <w:sz w:val="18"/>
                <w:szCs w:val="18"/>
              </w:rPr>
              <w:t>People’s attitudes towards marginalisation</w:t>
            </w:r>
          </w:p>
        </w:tc>
        <w:tc>
          <w:tcPr>
            <w:tcW w:w="889" w:type="dxa"/>
          </w:tcPr>
          <w:p w14:paraId="2A111E08" w14:textId="77777777" w:rsidR="00372811" w:rsidRPr="00B62F0F" w:rsidRDefault="00372811" w:rsidP="0097690F">
            <w:pPr>
              <w:pStyle w:val="TableText"/>
            </w:pPr>
            <w:r>
              <w:t>170</w:t>
            </w:r>
          </w:p>
        </w:tc>
        <w:tc>
          <w:tcPr>
            <w:tcW w:w="1470" w:type="dxa"/>
          </w:tcPr>
          <w:p w14:paraId="0C6C9712" w14:textId="0156C576" w:rsidR="00372811" w:rsidRPr="00863A8E" w:rsidRDefault="00372811" w:rsidP="0097690F">
            <w:pPr>
              <w:pStyle w:val="TableText"/>
            </w:pPr>
            <w:r w:rsidRPr="00863A8E">
              <w:t>Indefinite adjectives and pronouns (B7/C7)</w:t>
            </w:r>
          </w:p>
        </w:tc>
        <w:tc>
          <w:tcPr>
            <w:tcW w:w="1468" w:type="dxa"/>
          </w:tcPr>
          <w:p w14:paraId="3CEC3A92" w14:textId="77777777" w:rsidR="00372811" w:rsidRPr="00B62F0F" w:rsidRDefault="00372811" w:rsidP="0097690F">
            <w:pPr>
              <w:pStyle w:val="TableText"/>
              <w:rPr>
                <w:lang w:val="fr-FR"/>
              </w:rPr>
            </w:pPr>
            <w:r>
              <w:rPr>
                <w:lang w:val="fr-FR"/>
              </w:rPr>
              <w:t>Using idioms and synonyms</w:t>
            </w:r>
          </w:p>
        </w:tc>
        <w:tc>
          <w:tcPr>
            <w:tcW w:w="2703" w:type="dxa"/>
          </w:tcPr>
          <w:p w14:paraId="4D8FD33F" w14:textId="77777777" w:rsidR="00372811" w:rsidRDefault="00372811" w:rsidP="0097690F">
            <w:pPr>
              <w:pStyle w:val="TableText"/>
            </w:pPr>
            <w:r>
              <w:t>Subject</w:t>
            </w:r>
            <w:r>
              <w:rPr>
                <w:rFonts w:ascii="InaiMathi" w:hAnsi="InaiMathi" w:cs="InaiMathi"/>
              </w:rPr>
              <w:t>‒</w:t>
            </w:r>
            <w:r>
              <w:t>verb inversion (H19)</w:t>
            </w:r>
          </w:p>
          <w:p w14:paraId="21A7FA6B" w14:textId="77777777" w:rsidR="00372811" w:rsidRPr="00A343DE" w:rsidRDefault="00372811" w:rsidP="0097690F">
            <w:pPr>
              <w:pStyle w:val="TableText"/>
              <w:rPr>
                <w:i/>
                <w:lang w:val="fr-FR"/>
              </w:rPr>
            </w:pPr>
            <w:r w:rsidRPr="00A343DE">
              <w:rPr>
                <w:i/>
              </w:rPr>
              <w:t>(Le cas d'inversion du sujet et du verbe)</w:t>
            </w:r>
          </w:p>
        </w:tc>
        <w:tc>
          <w:tcPr>
            <w:tcW w:w="2883" w:type="dxa"/>
          </w:tcPr>
          <w:p w14:paraId="443EAF3E" w14:textId="77777777" w:rsidR="00372811" w:rsidRPr="00B53BEB" w:rsidRDefault="00372811" w:rsidP="0097690F">
            <w:pPr>
              <w:pStyle w:val="TableText"/>
            </w:pPr>
            <w:r>
              <w:t>Study of Work 2</w:t>
            </w:r>
          </w:p>
        </w:tc>
        <w:tc>
          <w:tcPr>
            <w:tcW w:w="2632" w:type="dxa"/>
          </w:tcPr>
          <w:p w14:paraId="33D5A53B" w14:textId="77777777" w:rsidR="00372811" w:rsidRDefault="00372811" w:rsidP="0097690F">
            <w:pPr>
              <w:pStyle w:val="TableText"/>
            </w:pPr>
            <w:r>
              <w:t>Audio file 8.3.4</w:t>
            </w:r>
          </w:p>
          <w:p w14:paraId="26309BC1" w14:textId="77777777" w:rsidR="00372811" w:rsidRDefault="00372811" w:rsidP="0097690F">
            <w:pPr>
              <w:pStyle w:val="TableText"/>
            </w:pPr>
            <w:r>
              <w:t>8.3 Vocabulary test English to French</w:t>
            </w:r>
          </w:p>
          <w:p w14:paraId="31D4145B" w14:textId="77777777" w:rsidR="00372811" w:rsidRDefault="00372811" w:rsidP="0097690F">
            <w:pPr>
              <w:pStyle w:val="TableText"/>
            </w:pPr>
            <w:r>
              <w:t>8.3 Vocabulary test French to English (with audio)</w:t>
            </w:r>
          </w:p>
        </w:tc>
      </w:tr>
      <w:tr w:rsidR="00372811" w:rsidRPr="00B53BEB" w14:paraId="2CBC73A5" w14:textId="77777777" w:rsidTr="0097690F">
        <w:tc>
          <w:tcPr>
            <w:tcW w:w="1120" w:type="dxa"/>
          </w:tcPr>
          <w:p w14:paraId="7CA9D553" w14:textId="77777777" w:rsidR="00372811" w:rsidRPr="00863A8E" w:rsidRDefault="00372811" w:rsidP="0097690F">
            <w:pPr>
              <w:pStyle w:val="TableText"/>
            </w:pPr>
          </w:p>
        </w:tc>
        <w:tc>
          <w:tcPr>
            <w:tcW w:w="16657" w:type="dxa"/>
            <w:gridSpan w:val="9"/>
          </w:tcPr>
          <w:p w14:paraId="1A69C2BF" w14:textId="77777777" w:rsidR="00372811" w:rsidRPr="00B53BEB" w:rsidRDefault="00372811" w:rsidP="0097690F">
            <w:pPr>
              <w:pStyle w:val="TableText"/>
            </w:pPr>
            <w:r w:rsidRPr="0097690F">
              <w:rPr>
                <w:u w:val="single"/>
              </w:rPr>
              <w:t>Notes</w:t>
            </w:r>
            <w:r>
              <w:t xml:space="preserve">  </w:t>
            </w:r>
            <w:r w:rsidRPr="003C494F">
              <w:rPr>
                <w:b/>
              </w:rPr>
              <w:t xml:space="preserve">Research </w:t>
            </w:r>
            <w:r>
              <w:rPr>
                <w:b/>
              </w:rPr>
              <w:t>p</w:t>
            </w:r>
            <w:r w:rsidRPr="003C494F">
              <w:rPr>
                <w:b/>
              </w:rPr>
              <w:t>roject:</w:t>
            </w:r>
            <w:r>
              <w:rPr>
                <w:b/>
              </w:rPr>
              <w:t xml:space="preserve"> students should start compiling information on their chosen topics.</w:t>
            </w:r>
          </w:p>
        </w:tc>
        <w:tc>
          <w:tcPr>
            <w:tcW w:w="2632" w:type="dxa"/>
          </w:tcPr>
          <w:p w14:paraId="6660DAF2" w14:textId="77777777" w:rsidR="00372811" w:rsidRPr="00863A8E" w:rsidRDefault="00372811" w:rsidP="00E961B2">
            <w:pPr>
              <w:rPr>
                <w:u w:val="single"/>
              </w:rPr>
            </w:pPr>
          </w:p>
        </w:tc>
      </w:tr>
    </w:tbl>
    <w:p w14:paraId="75A96132" w14:textId="77777777" w:rsidR="00372811" w:rsidRDefault="00372811" w:rsidP="00700BF1">
      <w:pPr>
        <w:pStyle w:val="BTBodyText"/>
      </w:pPr>
    </w:p>
    <w:p w14:paraId="5A8FBCE4" w14:textId="77777777" w:rsidR="00372811" w:rsidRDefault="00372811" w:rsidP="00700BF1">
      <w:pPr>
        <w:pStyle w:val="BTBodyText"/>
      </w:pPr>
    </w:p>
    <w:p w14:paraId="465277AD" w14:textId="77777777" w:rsidR="00700BF1" w:rsidRDefault="00700BF1">
      <w:pPr>
        <w:rPr>
          <w:rFonts w:ascii="Arial" w:eastAsia="Calibri" w:hAnsi="Arial"/>
          <w:sz w:val="20"/>
          <w:lang w:val="en-GB"/>
        </w:rPr>
      </w:pPr>
      <w:r>
        <w:br w:type="page"/>
      </w:r>
    </w:p>
    <w:p w14:paraId="2E7E21DD" w14:textId="757B2EF5" w:rsidR="00700BF1" w:rsidRDefault="00700BF1" w:rsidP="00700BF1">
      <w:pPr>
        <w:pStyle w:val="CHead"/>
        <w:spacing w:after="240"/>
      </w:pPr>
      <w:r w:rsidRPr="002F4455">
        <w:lastRenderedPageBreak/>
        <w:t xml:space="preserve">Year </w:t>
      </w:r>
      <w:r w:rsidR="0097690F">
        <w:t>2</w:t>
      </w:r>
      <w:r>
        <w:rPr>
          <w:b w:val="0"/>
        </w:rPr>
        <w:t xml:space="preserve"> </w:t>
      </w:r>
      <w:r>
        <w:t>Term 1.2</w:t>
      </w:r>
    </w:p>
    <w:p w14:paraId="37E5F37A" w14:textId="77777777" w:rsidR="00700BF1" w:rsidRPr="003508BE" w:rsidRDefault="00700BF1" w:rsidP="00700BF1">
      <w:pPr>
        <w:pStyle w:val="DHead"/>
      </w:pPr>
      <w:r w:rsidRPr="00181416">
        <w:t>Notes</w:t>
      </w:r>
      <w:r w:rsidRPr="004549DC">
        <w:rPr>
          <w:b/>
          <w:sz w:val="24"/>
        </w:rPr>
        <w:t xml:space="preserve"> </w:t>
      </w:r>
    </w:p>
    <w:p w14:paraId="07957500" w14:textId="0BF1570B" w:rsidR="001F7486" w:rsidRPr="004B58AA" w:rsidRDefault="001F7486" w:rsidP="004B58AA">
      <w:pPr>
        <w:pStyle w:val="TableBullets"/>
        <w:rPr>
          <w:szCs w:val="20"/>
        </w:rPr>
      </w:pPr>
      <w:r w:rsidRPr="004B58AA">
        <w:rPr>
          <w:b/>
          <w:szCs w:val="20"/>
        </w:rPr>
        <w:t xml:space="preserve">Content </w:t>
      </w:r>
      <w:r w:rsidRPr="004B58AA">
        <w:rPr>
          <w:szCs w:val="20"/>
        </w:rPr>
        <w:t xml:space="preserve"> </w:t>
      </w:r>
      <w:r w:rsidR="004B58AA" w:rsidRPr="004B58AA">
        <w:rPr>
          <w:szCs w:val="20"/>
        </w:rPr>
        <w:t>The starting point of the content of Term 1.2 will depend on half-term and the coverage of units 7 + 8.</w:t>
      </w:r>
      <w:r w:rsidR="004B58AA">
        <w:rPr>
          <w:szCs w:val="20"/>
        </w:rPr>
        <w:br/>
      </w:r>
      <w:r w:rsidR="004B58AA" w:rsidRPr="004B58AA">
        <w:rPr>
          <w:szCs w:val="20"/>
        </w:rPr>
        <w:t>There is flexibility in Term 1.2 to cover the content of Theme 3.</w:t>
      </w:r>
    </w:p>
    <w:p w14:paraId="0BB639A6" w14:textId="57DA3C2D" w:rsidR="001F7486" w:rsidRPr="001F7486" w:rsidRDefault="004B58AA" w:rsidP="001F7486">
      <w:pPr>
        <w:pStyle w:val="TableBullets"/>
        <w:tabs>
          <w:tab w:val="left" w:pos="993"/>
        </w:tabs>
        <w:rPr>
          <w:szCs w:val="20"/>
        </w:rPr>
      </w:pPr>
      <w:r>
        <w:rPr>
          <w:b/>
          <w:szCs w:val="20"/>
        </w:rPr>
        <w:t xml:space="preserve">Staffing  </w:t>
      </w:r>
      <w:r w:rsidR="001F7486" w:rsidRPr="001F7486">
        <w:rPr>
          <w:szCs w:val="20"/>
        </w:rPr>
        <w:t>Centres with Foreign Language Assistants should use them to start preparing the students according to the new Speaking Exam format.</w:t>
      </w:r>
    </w:p>
    <w:p w14:paraId="68CE5511" w14:textId="77777777" w:rsidR="001F7486" w:rsidRPr="001F7486" w:rsidRDefault="001F7486" w:rsidP="001F7486">
      <w:pPr>
        <w:pStyle w:val="TableBullets"/>
        <w:rPr>
          <w:szCs w:val="20"/>
        </w:rPr>
      </w:pPr>
      <w:r w:rsidRPr="001F7486">
        <w:rPr>
          <w:b/>
          <w:szCs w:val="20"/>
        </w:rPr>
        <w:t>Grammar</w:t>
      </w:r>
      <w:r w:rsidRPr="001F7486">
        <w:rPr>
          <w:szCs w:val="20"/>
        </w:rPr>
        <w:t xml:space="preserve"> Teacher B will introduce the grammar covered in the sub-units and Teacher A will reinforce the rules with the coverage of the sub-units.    </w:t>
      </w:r>
    </w:p>
    <w:p w14:paraId="4EA25D1E" w14:textId="1E81ADA9" w:rsidR="001F7486" w:rsidRPr="001F7486" w:rsidRDefault="001F7486" w:rsidP="001F7486">
      <w:pPr>
        <w:pStyle w:val="TableBullets"/>
        <w:rPr>
          <w:szCs w:val="20"/>
        </w:rPr>
      </w:pPr>
      <w:r w:rsidRPr="001F7486">
        <w:rPr>
          <w:b/>
          <w:szCs w:val="20"/>
        </w:rPr>
        <w:t>Skills</w:t>
      </w:r>
    </w:p>
    <w:p w14:paraId="45DB2FF9" w14:textId="6E721F9D" w:rsidR="001F7486" w:rsidRPr="00A63A30" w:rsidRDefault="001F7486" w:rsidP="001F7486">
      <w:pPr>
        <w:pStyle w:val="BTBodyText"/>
        <w:spacing w:before="40" w:after="40"/>
        <w:ind w:left="454" w:hanging="284"/>
      </w:pPr>
      <w:r w:rsidRPr="001F7486">
        <w:rPr>
          <w:b/>
        </w:rPr>
        <w:t>1.</w:t>
      </w:r>
      <w:r w:rsidRPr="001F7486">
        <w:rPr>
          <w:b/>
        </w:rPr>
        <w:tab/>
      </w:r>
      <w:r w:rsidRPr="006C7262">
        <w:rPr>
          <w:b/>
          <w:i/>
        </w:rPr>
        <w:t>Translation</w:t>
      </w:r>
      <w:r w:rsidRPr="006C7262">
        <w:rPr>
          <w:b/>
        </w:rPr>
        <w:t xml:space="preserve"> </w:t>
      </w:r>
      <w:r w:rsidRPr="00181416">
        <w:t>to and from English</w:t>
      </w:r>
      <w:r>
        <w:t xml:space="preserve"> should be focused on with Teachers A and B</w:t>
      </w:r>
    </w:p>
    <w:p w14:paraId="04CC48C4" w14:textId="79FCB945" w:rsidR="001F7486" w:rsidRPr="00A63A30" w:rsidRDefault="001F7486" w:rsidP="001F7486">
      <w:pPr>
        <w:pStyle w:val="BTBodyText"/>
        <w:spacing w:before="40" w:after="40"/>
        <w:ind w:left="454" w:hanging="284"/>
      </w:pPr>
      <w:r w:rsidRPr="001F7486">
        <w:rPr>
          <w:b/>
        </w:rPr>
        <w:t>2.</w:t>
      </w:r>
      <w:r w:rsidRPr="001F7486">
        <w:rPr>
          <w:b/>
        </w:rPr>
        <w:tab/>
      </w:r>
      <w:r w:rsidRPr="006C7262">
        <w:rPr>
          <w:b/>
          <w:i/>
        </w:rPr>
        <w:t>Reading and Listening</w:t>
      </w:r>
      <w:r>
        <w:t xml:space="preserve"> though coverage of units</w:t>
      </w:r>
    </w:p>
    <w:p w14:paraId="2C102A7F" w14:textId="4BD46C5E" w:rsidR="001F7486" w:rsidRPr="00A63A30" w:rsidRDefault="001F7486" w:rsidP="001F7486">
      <w:pPr>
        <w:pStyle w:val="BTBodyText"/>
        <w:spacing w:before="40" w:after="40"/>
        <w:ind w:left="454" w:hanging="284"/>
      </w:pPr>
      <w:r w:rsidRPr="001F7486">
        <w:rPr>
          <w:b/>
        </w:rPr>
        <w:t>3.</w:t>
      </w:r>
      <w:r w:rsidRPr="001F7486">
        <w:rPr>
          <w:b/>
        </w:rPr>
        <w:tab/>
      </w:r>
      <w:r w:rsidRPr="006C7262">
        <w:rPr>
          <w:b/>
          <w:i/>
        </w:rPr>
        <w:t>Essay</w:t>
      </w:r>
      <w:r>
        <w:rPr>
          <w:b/>
          <w:i/>
        </w:rPr>
        <w:t>-</w:t>
      </w:r>
      <w:r w:rsidRPr="006C7262">
        <w:rPr>
          <w:b/>
          <w:i/>
        </w:rPr>
        <w:t>writing</w:t>
      </w:r>
      <w:r>
        <w:t xml:space="preserve"> skills through Film and Literature coverage</w:t>
      </w:r>
    </w:p>
    <w:p w14:paraId="033B12D2" w14:textId="66DD44DA" w:rsidR="001F7486" w:rsidRDefault="001F7486" w:rsidP="001F7486">
      <w:pPr>
        <w:pStyle w:val="BTBodyText"/>
        <w:spacing w:before="40" w:after="40"/>
        <w:ind w:left="454" w:hanging="284"/>
      </w:pPr>
      <w:r w:rsidRPr="001F7486">
        <w:rPr>
          <w:b/>
        </w:rPr>
        <w:t>4.</w:t>
      </w:r>
      <w:r w:rsidRPr="001F7486">
        <w:rPr>
          <w:b/>
        </w:rPr>
        <w:tab/>
      </w:r>
      <w:r w:rsidRPr="006C7262">
        <w:rPr>
          <w:b/>
          <w:i/>
        </w:rPr>
        <w:t>Speaking</w:t>
      </w:r>
      <w:r w:rsidRPr="006C7262">
        <w:rPr>
          <w:b/>
        </w:rPr>
        <w:t xml:space="preserve"> </w:t>
      </w:r>
      <w:r w:rsidRPr="00181416">
        <w:t>t</w:t>
      </w:r>
      <w:r>
        <w:t>hrough themes coverage with Teacher A and FLA</w:t>
      </w:r>
    </w:p>
    <w:p w14:paraId="103FA390" w14:textId="0D9A54E7" w:rsidR="004B58AA" w:rsidRPr="001D5974" w:rsidRDefault="004B58AA" w:rsidP="004B58AA">
      <w:pPr>
        <w:pStyle w:val="BTBodyText"/>
        <w:spacing w:before="40" w:after="40"/>
        <w:ind w:left="454" w:hanging="284"/>
      </w:pPr>
      <w:r>
        <w:rPr>
          <w:b/>
        </w:rPr>
        <w:t>5</w:t>
      </w:r>
      <w:r w:rsidRPr="001F7486">
        <w:rPr>
          <w:b/>
        </w:rPr>
        <w:t>.</w:t>
      </w:r>
      <w:r w:rsidRPr="001F7486">
        <w:rPr>
          <w:b/>
        </w:rPr>
        <w:tab/>
      </w:r>
      <w:r>
        <w:rPr>
          <w:b/>
          <w:i/>
        </w:rPr>
        <w:t>Summarising in French</w:t>
      </w:r>
    </w:p>
    <w:p w14:paraId="0C4DBD1C" w14:textId="77777777" w:rsidR="001F7486" w:rsidRDefault="001F7486" w:rsidP="001F7486">
      <w:pPr>
        <w:pStyle w:val="BTBodyText"/>
        <w:spacing w:before="40" w:after="40"/>
        <w:ind w:left="170"/>
      </w:pPr>
      <w:r>
        <w:t>NB Strategies are exemplified throughout the textbook.</w:t>
      </w:r>
    </w:p>
    <w:p w14:paraId="1D5CA535" w14:textId="77777777" w:rsidR="001F7486" w:rsidRPr="001F7486" w:rsidRDefault="001F7486" w:rsidP="001F7486">
      <w:pPr>
        <w:pStyle w:val="TableBullets"/>
        <w:rPr>
          <w:szCs w:val="20"/>
        </w:rPr>
      </w:pPr>
      <w:r w:rsidRPr="001F7486">
        <w:rPr>
          <w:b/>
          <w:szCs w:val="20"/>
        </w:rPr>
        <w:t>Film and Literature</w:t>
      </w:r>
      <w:r w:rsidRPr="001F7486">
        <w:rPr>
          <w:szCs w:val="20"/>
        </w:rPr>
        <w:t xml:space="preserve">  Teacher B (or A) introduces film and literature skills (depending on chosen work).</w:t>
      </w:r>
    </w:p>
    <w:p w14:paraId="0B0A39C1" w14:textId="77777777" w:rsidR="001F7486" w:rsidRPr="001F7486" w:rsidRDefault="001F7486" w:rsidP="001F7486">
      <w:pPr>
        <w:pStyle w:val="TableBullets"/>
        <w:rPr>
          <w:szCs w:val="20"/>
        </w:rPr>
      </w:pPr>
      <w:r w:rsidRPr="001F7486">
        <w:rPr>
          <w:b/>
          <w:szCs w:val="20"/>
        </w:rPr>
        <w:t>Speaking Examination format</w:t>
      </w:r>
      <w:r w:rsidRPr="001F7486">
        <w:rPr>
          <w:szCs w:val="20"/>
        </w:rPr>
        <w:t xml:space="preserve">  Teacher A (or B) introduces students to the speaking format.</w:t>
      </w:r>
    </w:p>
    <w:p w14:paraId="70880CA3" w14:textId="53C8DC53" w:rsidR="001F7486" w:rsidRPr="00F35B5D" w:rsidRDefault="001F7486" w:rsidP="00F35B5D">
      <w:pPr>
        <w:pStyle w:val="TableBullets"/>
        <w:rPr>
          <w:szCs w:val="20"/>
        </w:rPr>
      </w:pPr>
      <w:r w:rsidRPr="00F35B5D">
        <w:rPr>
          <w:b/>
          <w:szCs w:val="20"/>
        </w:rPr>
        <w:t>Homework tasks</w:t>
      </w:r>
      <w:r w:rsidRPr="00F35B5D">
        <w:rPr>
          <w:szCs w:val="20"/>
        </w:rPr>
        <w:t xml:space="preserve">  </w:t>
      </w:r>
      <w:r w:rsidR="00F35B5D" w:rsidRPr="00F35B5D">
        <w:rPr>
          <w:szCs w:val="20"/>
        </w:rPr>
        <w:t>It would be expected that teachers will set some of the textbook activities for independent work in order to ensure full coverage of the units. Vocabulary learning using the vocabulary lists provided will also support students with the new topics.</w:t>
      </w:r>
      <w:r w:rsidR="00F35B5D">
        <w:rPr>
          <w:szCs w:val="20"/>
        </w:rPr>
        <w:br/>
      </w:r>
      <w:r w:rsidR="00F35B5D" w:rsidRPr="00F35B5D">
        <w:rPr>
          <w:szCs w:val="20"/>
        </w:rPr>
        <w:t>It is important that students keep up-to-date with the themes so it would be advisable to set tasks to read/listen to the news and compile notes about the topics.</w:t>
      </w:r>
    </w:p>
    <w:p w14:paraId="2E59BDCE" w14:textId="4ED5DFA3" w:rsidR="001F7486" w:rsidRDefault="00F35B5D" w:rsidP="00F35B5D">
      <w:pPr>
        <w:pStyle w:val="TableBullets"/>
        <w:spacing w:after="120"/>
        <w:rPr>
          <w:szCs w:val="20"/>
        </w:rPr>
      </w:pPr>
      <w:r w:rsidRPr="00F35B5D">
        <w:rPr>
          <w:b/>
          <w:szCs w:val="20"/>
        </w:rPr>
        <w:t>Research project</w:t>
      </w:r>
      <w:r w:rsidRPr="00F35B5D">
        <w:rPr>
          <w:szCs w:val="20"/>
        </w:rPr>
        <w:t xml:space="preserve">  Students should discuss their topics with their teachers and start compiling notes.</w:t>
      </w:r>
    </w:p>
    <w:tbl>
      <w:tblPr>
        <w:tblStyle w:val="TableGrid"/>
        <w:tblW w:w="20412" w:type="dxa"/>
        <w:tblInd w:w="57" w:type="dxa"/>
        <w:tblLayout w:type="fixed"/>
        <w:tblCellMar>
          <w:top w:w="57" w:type="dxa"/>
          <w:left w:w="57" w:type="dxa"/>
          <w:bottom w:w="57" w:type="dxa"/>
          <w:right w:w="57" w:type="dxa"/>
        </w:tblCellMar>
        <w:tblLook w:val="04A0" w:firstRow="1" w:lastRow="0" w:firstColumn="1" w:lastColumn="0" w:noHBand="0" w:noVBand="1"/>
      </w:tblPr>
      <w:tblGrid>
        <w:gridCol w:w="1100"/>
        <w:gridCol w:w="1169"/>
        <w:gridCol w:w="2963"/>
        <w:gridCol w:w="1481"/>
        <w:gridCol w:w="1444"/>
        <w:gridCol w:w="994"/>
        <w:gridCol w:w="1808"/>
        <w:gridCol w:w="1191"/>
        <w:gridCol w:w="2730"/>
        <w:gridCol w:w="2897"/>
        <w:gridCol w:w="2635"/>
      </w:tblGrid>
      <w:tr w:rsidR="00F35B5D" w14:paraId="742B4CF5" w14:textId="77777777" w:rsidTr="00F35B5D">
        <w:tc>
          <w:tcPr>
            <w:tcW w:w="1100" w:type="dxa"/>
            <w:vMerge w:val="restart"/>
          </w:tcPr>
          <w:p w14:paraId="66DBBCF4" w14:textId="77777777" w:rsidR="00F35B5D" w:rsidRPr="00E01151" w:rsidRDefault="00F35B5D" w:rsidP="00F35B5D">
            <w:pPr>
              <w:pStyle w:val="TableHead"/>
            </w:pPr>
            <w:r w:rsidRPr="00E01151">
              <w:t>Week</w:t>
            </w:r>
          </w:p>
        </w:tc>
        <w:tc>
          <w:tcPr>
            <w:tcW w:w="1169" w:type="dxa"/>
            <w:vMerge w:val="restart"/>
          </w:tcPr>
          <w:p w14:paraId="16ECBDD3" w14:textId="77777777" w:rsidR="00F35B5D" w:rsidRDefault="00F35B5D" w:rsidP="00F35B5D">
            <w:pPr>
              <w:pStyle w:val="TableHead"/>
            </w:pPr>
            <w:r w:rsidRPr="00B53BEB">
              <w:t xml:space="preserve">Theme </w:t>
            </w:r>
          </w:p>
        </w:tc>
        <w:tc>
          <w:tcPr>
            <w:tcW w:w="2963" w:type="dxa"/>
            <w:vMerge w:val="restart"/>
          </w:tcPr>
          <w:p w14:paraId="133B11AF" w14:textId="77777777" w:rsidR="00F35B5D" w:rsidRPr="00B53BEB" w:rsidRDefault="00F35B5D" w:rsidP="00F35B5D">
            <w:pPr>
              <w:pStyle w:val="TableHead"/>
            </w:pPr>
            <w:r>
              <w:t>Dynamic Learning resources for each unit</w:t>
            </w:r>
          </w:p>
        </w:tc>
        <w:tc>
          <w:tcPr>
            <w:tcW w:w="5727" w:type="dxa"/>
            <w:gridSpan w:val="4"/>
          </w:tcPr>
          <w:p w14:paraId="5C222BBB" w14:textId="77777777" w:rsidR="00F35B5D" w:rsidRPr="00B53BEB" w:rsidRDefault="00F35B5D" w:rsidP="00F35B5D">
            <w:pPr>
              <w:pStyle w:val="TableHead"/>
            </w:pPr>
            <w:r w:rsidRPr="00B53BEB">
              <w:t>Teacher A</w:t>
            </w:r>
          </w:p>
        </w:tc>
        <w:tc>
          <w:tcPr>
            <w:tcW w:w="1191" w:type="dxa"/>
          </w:tcPr>
          <w:p w14:paraId="33733847" w14:textId="41596309" w:rsidR="00F35B5D" w:rsidRPr="00B53BEB" w:rsidRDefault="00F35B5D" w:rsidP="00F35B5D">
            <w:pPr>
              <w:pStyle w:val="TableHead"/>
            </w:pPr>
            <w:r>
              <w:t>Teacher A or B</w:t>
            </w:r>
          </w:p>
        </w:tc>
        <w:tc>
          <w:tcPr>
            <w:tcW w:w="5627" w:type="dxa"/>
            <w:gridSpan w:val="2"/>
          </w:tcPr>
          <w:p w14:paraId="6642D5B4" w14:textId="77777777" w:rsidR="00F35B5D" w:rsidRPr="00B53BEB" w:rsidRDefault="00F35B5D" w:rsidP="00F35B5D">
            <w:pPr>
              <w:pStyle w:val="TableHead"/>
            </w:pPr>
            <w:r w:rsidRPr="00B53BEB">
              <w:t>Teacher B</w:t>
            </w:r>
          </w:p>
        </w:tc>
        <w:tc>
          <w:tcPr>
            <w:tcW w:w="2635" w:type="dxa"/>
            <w:vMerge w:val="restart"/>
          </w:tcPr>
          <w:p w14:paraId="2D0D5965" w14:textId="77777777" w:rsidR="00F35B5D" w:rsidRPr="00B53BEB" w:rsidRDefault="00F35B5D" w:rsidP="00F35B5D">
            <w:pPr>
              <w:pStyle w:val="TableHead"/>
            </w:pPr>
            <w:r>
              <w:t>Dynamic Learning resources for each sub-unit</w:t>
            </w:r>
          </w:p>
        </w:tc>
      </w:tr>
      <w:tr w:rsidR="00F35B5D" w14:paraId="1653F661" w14:textId="77777777" w:rsidTr="00F35B5D">
        <w:tc>
          <w:tcPr>
            <w:tcW w:w="1100" w:type="dxa"/>
            <w:vMerge/>
          </w:tcPr>
          <w:p w14:paraId="3C3447F8" w14:textId="77777777" w:rsidR="00F35B5D" w:rsidRDefault="00F35B5D" w:rsidP="00E961B2"/>
        </w:tc>
        <w:tc>
          <w:tcPr>
            <w:tcW w:w="1169" w:type="dxa"/>
            <w:vMerge/>
          </w:tcPr>
          <w:p w14:paraId="3CB9BD66" w14:textId="77777777" w:rsidR="00F35B5D" w:rsidRPr="00B53BEB" w:rsidRDefault="00F35B5D" w:rsidP="00E961B2">
            <w:pPr>
              <w:rPr>
                <w:b/>
              </w:rPr>
            </w:pPr>
          </w:p>
        </w:tc>
        <w:tc>
          <w:tcPr>
            <w:tcW w:w="2963" w:type="dxa"/>
            <w:vMerge/>
          </w:tcPr>
          <w:p w14:paraId="3CA3D6C2" w14:textId="77777777" w:rsidR="00F35B5D" w:rsidRDefault="00F35B5D" w:rsidP="00E961B2">
            <w:pPr>
              <w:rPr>
                <w:b/>
              </w:rPr>
            </w:pPr>
          </w:p>
        </w:tc>
        <w:tc>
          <w:tcPr>
            <w:tcW w:w="1481" w:type="dxa"/>
          </w:tcPr>
          <w:p w14:paraId="7472AF1C" w14:textId="77777777" w:rsidR="00F35B5D" w:rsidRPr="00B53BEB" w:rsidRDefault="00F35B5D" w:rsidP="00F35B5D">
            <w:pPr>
              <w:pStyle w:val="TableHead"/>
            </w:pPr>
            <w:r>
              <w:t>U</w:t>
            </w:r>
            <w:r w:rsidRPr="00B53BEB">
              <w:t>nit</w:t>
            </w:r>
          </w:p>
        </w:tc>
        <w:tc>
          <w:tcPr>
            <w:tcW w:w="1444" w:type="dxa"/>
          </w:tcPr>
          <w:p w14:paraId="24A38C7A" w14:textId="7D188915" w:rsidR="00F35B5D" w:rsidRPr="00B53BEB" w:rsidRDefault="00F35B5D" w:rsidP="00F35B5D">
            <w:pPr>
              <w:pStyle w:val="TableHead"/>
            </w:pPr>
            <w:r w:rsidRPr="00B53BEB">
              <w:t xml:space="preserve">Subject </w:t>
            </w:r>
            <w:r>
              <w:t>content</w:t>
            </w:r>
          </w:p>
        </w:tc>
        <w:tc>
          <w:tcPr>
            <w:tcW w:w="994" w:type="dxa"/>
          </w:tcPr>
          <w:p w14:paraId="3150E43C" w14:textId="617DC44C" w:rsidR="00F35B5D" w:rsidRPr="00B53BEB" w:rsidRDefault="00F35B5D" w:rsidP="00F35B5D">
            <w:pPr>
              <w:pStyle w:val="TableHead"/>
            </w:pPr>
            <w:r>
              <w:t>P</w:t>
            </w:r>
            <w:r w:rsidRPr="00B53BEB">
              <w:t>ages</w:t>
            </w:r>
          </w:p>
        </w:tc>
        <w:tc>
          <w:tcPr>
            <w:tcW w:w="1808" w:type="dxa"/>
          </w:tcPr>
          <w:p w14:paraId="3C7C41E5" w14:textId="301C1B8B" w:rsidR="00F35B5D" w:rsidRPr="00B53BEB" w:rsidRDefault="00F35B5D" w:rsidP="00F35B5D">
            <w:pPr>
              <w:pStyle w:val="TableHead"/>
            </w:pPr>
            <w:r w:rsidRPr="00B53BEB">
              <w:t>Grammar</w:t>
            </w:r>
            <w:r>
              <w:t xml:space="preserve"> covered in sub-units and applicable interactive grammar tests (</w:t>
            </w:r>
            <w:r w:rsidRPr="009138E2">
              <w:rPr>
                <w:i/>
              </w:rPr>
              <w:t>shown</w:t>
            </w:r>
            <w:r>
              <w:t xml:space="preserve"> </w:t>
            </w:r>
            <w:r w:rsidRPr="009138E2">
              <w:rPr>
                <w:i/>
              </w:rPr>
              <w:t>in italics</w:t>
            </w:r>
            <w:r>
              <w:t>)</w:t>
            </w:r>
          </w:p>
        </w:tc>
        <w:tc>
          <w:tcPr>
            <w:tcW w:w="1191" w:type="dxa"/>
          </w:tcPr>
          <w:p w14:paraId="05F8D43F" w14:textId="77777777" w:rsidR="00F35B5D" w:rsidRPr="00B53BEB" w:rsidRDefault="00F35B5D" w:rsidP="00F35B5D">
            <w:pPr>
              <w:pStyle w:val="TableHead"/>
            </w:pPr>
            <w:r w:rsidRPr="00B53BEB">
              <w:t>Strategy</w:t>
            </w:r>
          </w:p>
        </w:tc>
        <w:tc>
          <w:tcPr>
            <w:tcW w:w="2730" w:type="dxa"/>
          </w:tcPr>
          <w:p w14:paraId="35F33780" w14:textId="3A58945B" w:rsidR="00F35B5D" w:rsidRPr="00D02814" w:rsidRDefault="00F35B5D" w:rsidP="00F35B5D">
            <w:pPr>
              <w:pStyle w:val="TableHead"/>
            </w:pPr>
            <w:r w:rsidRPr="00D02814">
              <w:t>Grammar</w:t>
            </w:r>
            <w:r w:rsidR="00CF65A9">
              <w:t xml:space="preserve"> </w:t>
            </w:r>
            <w:r w:rsidR="00CF65A9">
              <w:t>covered in sub-units and applicable interactive grammar tests (</w:t>
            </w:r>
            <w:r w:rsidR="00CF65A9" w:rsidRPr="009138E2">
              <w:rPr>
                <w:i/>
              </w:rPr>
              <w:t>shown</w:t>
            </w:r>
            <w:r w:rsidR="00CF65A9">
              <w:t xml:space="preserve"> </w:t>
            </w:r>
            <w:r w:rsidR="00CF65A9" w:rsidRPr="009138E2">
              <w:rPr>
                <w:i/>
              </w:rPr>
              <w:t>in italics</w:t>
            </w:r>
            <w:r w:rsidR="00CF65A9">
              <w:t>)</w:t>
            </w:r>
          </w:p>
        </w:tc>
        <w:tc>
          <w:tcPr>
            <w:tcW w:w="2897" w:type="dxa"/>
          </w:tcPr>
          <w:p w14:paraId="4EA4EF55" w14:textId="77777777" w:rsidR="00F35B5D" w:rsidRPr="00D02814" w:rsidRDefault="00F35B5D" w:rsidP="00F35B5D">
            <w:pPr>
              <w:pStyle w:val="TableHead"/>
            </w:pPr>
            <w:r w:rsidRPr="00D02814">
              <w:t>Work</w:t>
            </w:r>
          </w:p>
        </w:tc>
        <w:tc>
          <w:tcPr>
            <w:tcW w:w="2635" w:type="dxa"/>
            <w:vMerge/>
          </w:tcPr>
          <w:p w14:paraId="287E74CF" w14:textId="77777777" w:rsidR="00F35B5D" w:rsidRPr="00D02814" w:rsidRDefault="00F35B5D" w:rsidP="00E961B2">
            <w:pPr>
              <w:rPr>
                <w:b/>
              </w:rPr>
            </w:pPr>
          </w:p>
        </w:tc>
      </w:tr>
      <w:tr w:rsidR="00F35B5D" w14:paraId="2C72E265" w14:textId="77777777" w:rsidTr="00F35B5D">
        <w:tc>
          <w:tcPr>
            <w:tcW w:w="1100" w:type="dxa"/>
          </w:tcPr>
          <w:p w14:paraId="340E2887" w14:textId="09109722" w:rsidR="00F35B5D" w:rsidRDefault="00F35B5D" w:rsidP="00F35B5D">
            <w:pPr>
              <w:pStyle w:val="TableHead"/>
            </w:pPr>
            <w:r>
              <w:t>Week 8 or 9</w:t>
            </w:r>
          </w:p>
        </w:tc>
        <w:tc>
          <w:tcPr>
            <w:tcW w:w="1169" w:type="dxa"/>
            <w:vMerge w:val="restart"/>
          </w:tcPr>
          <w:p w14:paraId="67FE9A1E" w14:textId="7E0CF2EB" w:rsidR="00F35B5D" w:rsidRPr="00F35B5D" w:rsidRDefault="00F35B5D" w:rsidP="00F35B5D">
            <w:pPr>
              <w:pStyle w:val="TableHead"/>
            </w:pPr>
            <w:r>
              <w:t xml:space="preserve">Theme 3 </w:t>
            </w:r>
            <w:r w:rsidRPr="00D373B2">
              <w:t>Aspects of French-speaking society: current issues</w:t>
            </w:r>
          </w:p>
        </w:tc>
        <w:tc>
          <w:tcPr>
            <w:tcW w:w="2963" w:type="dxa"/>
            <w:vMerge w:val="restart"/>
          </w:tcPr>
          <w:p w14:paraId="2D6B5B39" w14:textId="77777777" w:rsidR="00F35B5D" w:rsidRDefault="00F35B5D" w:rsidP="00F35B5D">
            <w:pPr>
              <w:pStyle w:val="TableBullets"/>
            </w:pPr>
            <w:r>
              <w:t>Unit 9 Teacher notes (including answers)</w:t>
            </w:r>
          </w:p>
          <w:p w14:paraId="0A9769E2" w14:textId="77777777" w:rsidR="00F35B5D" w:rsidRDefault="00F35B5D" w:rsidP="00F35B5D">
            <w:pPr>
              <w:pStyle w:val="TableBullets"/>
            </w:pPr>
            <w:r>
              <w:t>Unit 9 Audio transcripts</w:t>
            </w:r>
          </w:p>
          <w:p w14:paraId="6DC5C436" w14:textId="77777777" w:rsidR="00F35B5D" w:rsidRDefault="00F35B5D" w:rsidP="00F35B5D">
            <w:pPr>
              <w:pStyle w:val="TableBullets"/>
            </w:pPr>
            <w:r>
              <w:t>Unit 9 Vocabulary list</w:t>
            </w:r>
          </w:p>
          <w:p w14:paraId="570545E6" w14:textId="77777777" w:rsidR="00F35B5D" w:rsidRDefault="00F35B5D" w:rsidP="00F35B5D">
            <w:pPr>
              <w:pStyle w:val="TableBullets"/>
            </w:pPr>
            <w:r>
              <w:t>Unit 9 Video test (a) L'homosexualité, un crime au Cameroun</w:t>
            </w:r>
          </w:p>
          <w:p w14:paraId="0057732F" w14:textId="77777777" w:rsidR="00F35B5D" w:rsidRDefault="00F35B5D" w:rsidP="00F35B5D">
            <w:pPr>
              <w:pStyle w:val="TableBullets"/>
            </w:pPr>
            <w:r>
              <w:t>Unit 9 Video test (b) Comment assécher le terreau de la radicalisation en prison</w:t>
            </w:r>
          </w:p>
          <w:p w14:paraId="35EA7165" w14:textId="77777777" w:rsidR="00F35B5D" w:rsidRDefault="00F35B5D" w:rsidP="00F35B5D">
            <w:pPr>
              <w:pStyle w:val="TableBullets"/>
            </w:pPr>
            <w:r>
              <w:t>Unit 9 Translation test (easy): Les difficultés du système judiciaire</w:t>
            </w:r>
          </w:p>
          <w:p w14:paraId="7E0D06AE" w14:textId="77777777" w:rsidR="00F35B5D" w:rsidRDefault="00F35B5D" w:rsidP="00F35B5D">
            <w:pPr>
              <w:pStyle w:val="TableBullets"/>
            </w:pPr>
            <w:r>
              <w:t>Unit 9 Translation test (medium): Faire face à la criminalité</w:t>
            </w:r>
          </w:p>
          <w:p w14:paraId="54C64B61" w14:textId="77777777" w:rsidR="00F35B5D" w:rsidRDefault="00F35B5D" w:rsidP="00F35B5D">
            <w:pPr>
              <w:pStyle w:val="TableBullets"/>
            </w:pPr>
            <w:r>
              <w:t>Unit 9 Translation test (hard): Les causes de la criminalité</w:t>
            </w:r>
          </w:p>
          <w:p w14:paraId="6E742E8E" w14:textId="1809F6D9" w:rsidR="00F35B5D" w:rsidRPr="00F35B5D" w:rsidRDefault="00F35B5D" w:rsidP="00F35B5D">
            <w:pPr>
              <w:pStyle w:val="TableBullets"/>
            </w:pPr>
            <w:r>
              <w:t>Unit 9 End of unit test</w:t>
            </w:r>
          </w:p>
        </w:tc>
        <w:tc>
          <w:tcPr>
            <w:tcW w:w="1481" w:type="dxa"/>
          </w:tcPr>
          <w:p w14:paraId="7A2AFDA3" w14:textId="77777777" w:rsidR="00F35B5D" w:rsidRPr="00B62F0F" w:rsidRDefault="00F35B5D" w:rsidP="00F35B5D">
            <w:pPr>
              <w:pStyle w:val="TableText"/>
            </w:pPr>
            <w:r>
              <w:t xml:space="preserve">9.1 </w:t>
            </w:r>
            <w:r w:rsidRPr="00F35B5D">
              <w:rPr>
                <w:i/>
              </w:rPr>
              <w:t>La prison, ça marche ?</w:t>
            </w:r>
          </w:p>
        </w:tc>
        <w:tc>
          <w:tcPr>
            <w:tcW w:w="1444" w:type="dxa"/>
          </w:tcPr>
          <w:p w14:paraId="5E514063" w14:textId="77777777" w:rsidR="00F35B5D" w:rsidRPr="00C2568D" w:rsidRDefault="00F35B5D" w:rsidP="00F35B5D">
            <w:pPr>
              <w:pStyle w:val="TableText"/>
            </w:pPr>
            <w:r w:rsidRPr="00C2568D">
              <w:t xml:space="preserve">The judicial and prison </w:t>
            </w:r>
            <w:r>
              <w:t xml:space="preserve">systems </w:t>
            </w:r>
            <w:r w:rsidRPr="00C2568D">
              <w:t>in France</w:t>
            </w:r>
          </w:p>
        </w:tc>
        <w:tc>
          <w:tcPr>
            <w:tcW w:w="994" w:type="dxa"/>
          </w:tcPr>
          <w:p w14:paraId="6E1FFEA3" w14:textId="77777777" w:rsidR="00F35B5D" w:rsidRPr="00B62F0F" w:rsidRDefault="00F35B5D" w:rsidP="00F35B5D">
            <w:pPr>
              <w:pStyle w:val="TableText"/>
            </w:pPr>
            <w:r>
              <w:t>176</w:t>
            </w:r>
          </w:p>
        </w:tc>
        <w:tc>
          <w:tcPr>
            <w:tcW w:w="1808" w:type="dxa"/>
          </w:tcPr>
          <w:p w14:paraId="5C78A9E6" w14:textId="77777777" w:rsidR="00F35B5D" w:rsidRDefault="00F35B5D" w:rsidP="00F35B5D">
            <w:pPr>
              <w:pStyle w:val="TableText"/>
            </w:pPr>
            <w:r>
              <w:t>Subject</w:t>
            </w:r>
            <w:r>
              <w:rPr>
                <w:rFonts w:ascii="InaiMathi" w:hAnsi="InaiMathi" w:cs="InaiMathi"/>
              </w:rPr>
              <w:t>‒</w:t>
            </w:r>
            <w:r>
              <w:t>verb inversion (H19)</w:t>
            </w:r>
          </w:p>
          <w:p w14:paraId="1C1AD1F8" w14:textId="77777777" w:rsidR="00F35B5D" w:rsidRPr="00C2568D" w:rsidRDefault="00F35B5D" w:rsidP="00F35B5D">
            <w:pPr>
              <w:pStyle w:val="TableText"/>
            </w:pPr>
            <w:r w:rsidRPr="00A343DE">
              <w:rPr>
                <w:i/>
              </w:rPr>
              <w:t>(Le cas d'inversion du sujet et du verbe)</w:t>
            </w:r>
          </w:p>
        </w:tc>
        <w:tc>
          <w:tcPr>
            <w:tcW w:w="1191" w:type="dxa"/>
          </w:tcPr>
          <w:p w14:paraId="4BF5E2C5" w14:textId="77777777" w:rsidR="00F35B5D" w:rsidRPr="00C2568D" w:rsidRDefault="00F35B5D" w:rsidP="00F35B5D">
            <w:pPr>
              <w:pStyle w:val="TableText"/>
            </w:pPr>
            <w:r>
              <w:t>Arguments from different angles</w:t>
            </w:r>
          </w:p>
        </w:tc>
        <w:tc>
          <w:tcPr>
            <w:tcW w:w="2730" w:type="dxa"/>
          </w:tcPr>
          <w:p w14:paraId="33098AF1" w14:textId="77777777" w:rsidR="00F35B5D" w:rsidRPr="00C2568D" w:rsidRDefault="00F35B5D" w:rsidP="00F35B5D">
            <w:pPr>
              <w:pStyle w:val="TableText"/>
            </w:pPr>
            <w:r>
              <w:t>Term 1.1 grammar  continuation</w:t>
            </w:r>
          </w:p>
        </w:tc>
        <w:tc>
          <w:tcPr>
            <w:tcW w:w="2897" w:type="dxa"/>
          </w:tcPr>
          <w:p w14:paraId="1023FE32" w14:textId="77777777" w:rsidR="00F35B5D" w:rsidRDefault="00F35B5D" w:rsidP="00F35B5D">
            <w:pPr>
              <w:pStyle w:val="TableText"/>
            </w:pPr>
            <w:r>
              <w:t>Study of Work 2</w:t>
            </w:r>
          </w:p>
        </w:tc>
        <w:tc>
          <w:tcPr>
            <w:tcW w:w="2635" w:type="dxa"/>
          </w:tcPr>
          <w:p w14:paraId="4FDB71F2" w14:textId="77777777" w:rsidR="00F35B5D" w:rsidRDefault="00F35B5D" w:rsidP="00F35B5D">
            <w:pPr>
              <w:pStyle w:val="TableText"/>
            </w:pPr>
            <w:r>
              <w:t>Audio file 9.1.4</w:t>
            </w:r>
          </w:p>
          <w:p w14:paraId="30AF2A14" w14:textId="77777777" w:rsidR="00F35B5D" w:rsidRDefault="00F35B5D" w:rsidP="00F35B5D">
            <w:pPr>
              <w:pStyle w:val="TableText"/>
            </w:pPr>
            <w:r>
              <w:t>9.1 Vocabulary test English to French</w:t>
            </w:r>
          </w:p>
          <w:p w14:paraId="4AEE20F3" w14:textId="77777777" w:rsidR="00F35B5D" w:rsidRDefault="00F35B5D" w:rsidP="00F35B5D">
            <w:pPr>
              <w:pStyle w:val="TableText"/>
            </w:pPr>
            <w:r>
              <w:t>9.1 Vocabulary test French to English (with audio)</w:t>
            </w:r>
          </w:p>
        </w:tc>
      </w:tr>
      <w:tr w:rsidR="00F35B5D" w14:paraId="313E3281" w14:textId="77777777" w:rsidTr="00F35B5D">
        <w:tc>
          <w:tcPr>
            <w:tcW w:w="1100" w:type="dxa"/>
          </w:tcPr>
          <w:p w14:paraId="6E824AF1" w14:textId="34AFACB2" w:rsidR="00F35B5D" w:rsidRDefault="00F35B5D" w:rsidP="00F35B5D">
            <w:pPr>
              <w:pStyle w:val="TableHead"/>
            </w:pPr>
            <w:r>
              <w:t>Week 9 or 10</w:t>
            </w:r>
          </w:p>
        </w:tc>
        <w:tc>
          <w:tcPr>
            <w:tcW w:w="1169" w:type="dxa"/>
            <w:vMerge/>
          </w:tcPr>
          <w:p w14:paraId="1781EB86" w14:textId="77777777" w:rsidR="00F35B5D" w:rsidRPr="008B4D0F" w:rsidRDefault="00F35B5D" w:rsidP="00E961B2">
            <w:pPr>
              <w:rPr>
                <w:b/>
              </w:rPr>
            </w:pPr>
          </w:p>
        </w:tc>
        <w:tc>
          <w:tcPr>
            <w:tcW w:w="2963" w:type="dxa"/>
            <w:vMerge/>
          </w:tcPr>
          <w:p w14:paraId="6E3543C7" w14:textId="77777777" w:rsidR="00F35B5D" w:rsidRDefault="00F35B5D" w:rsidP="00E961B2">
            <w:pPr>
              <w:rPr>
                <w:lang w:val="fr-FR"/>
              </w:rPr>
            </w:pPr>
          </w:p>
        </w:tc>
        <w:tc>
          <w:tcPr>
            <w:tcW w:w="1481" w:type="dxa"/>
          </w:tcPr>
          <w:p w14:paraId="0C7609CE" w14:textId="77777777" w:rsidR="00F35B5D" w:rsidRPr="00B62F0F" w:rsidRDefault="00F35B5D" w:rsidP="00F35B5D">
            <w:pPr>
              <w:pStyle w:val="TableText"/>
            </w:pPr>
            <w:r>
              <w:t xml:space="preserve">9.2 </w:t>
            </w:r>
            <w:r w:rsidRPr="00F35B5D">
              <w:rPr>
                <w:i/>
              </w:rPr>
              <w:t>Perspectives sur la criminalité</w:t>
            </w:r>
          </w:p>
        </w:tc>
        <w:tc>
          <w:tcPr>
            <w:tcW w:w="1444" w:type="dxa"/>
          </w:tcPr>
          <w:p w14:paraId="2762D584" w14:textId="77777777" w:rsidR="00F35B5D" w:rsidRPr="00B62F0F" w:rsidRDefault="00F35B5D" w:rsidP="00F35B5D">
            <w:pPr>
              <w:pStyle w:val="TableText"/>
            </w:pPr>
            <w:r>
              <w:t>Attitudes towards criminality</w:t>
            </w:r>
          </w:p>
        </w:tc>
        <w:tc>
          <w:tcPr>
            <w:tcW w:w="994" w:type="dxa"/>
          </w:tcPr>
          <w:p w14:paraId="15A5ECD7" w14:textId="77777777" w:rsidR="00F35B5D" w:rsidRPr="00B62F0F" w:rsidRDefault="00F35B5D" w:rsidP="00F35B5D">
            <w:pPr>
              <w:pStyle w:val="TableText"/>
            </w:pPr>
            <w:r>
              <w:t>180</w:t>
            </w:r>
          </w:p>
        </w:tc>
        <w:tc>
          <w:tcPr>
            <w:tcW w:w="1808" w:type="dxa"/>
          </w:tcPr>
          <w:p w14:paraId="197BBD50" w14:textId="77777777" w:rsidR="00F35B5D" w:rsidRDefault="00F35B5D" w:rsidP="00F35B5D">
            <w:pPr>
              <w:pStyle w:val="TableText"/>
              <w:rPr>
                <w:lang w:val="fr-FR"/>
              </w:rPr>
            </w:pPr>
            <w:r>
              <w:rPr>
                <w:lang w:val="fr-FR"/>
              </w:rPr>
              <w:t>Present subjunctive (2)(H15.1/H15.2)</w:t>
            </w:r>
          </w:p>
          <w:p w14:paraId="3B1A6B4C" w14:textId="77777777" w:rsidR="00F35B5D" w:rsidRPr="005D64FC" w:rsidRDefault="00F35B5D" w:rsidP="00F35B5D">
            <w:pPr>
              <w:pStyle w:val="TableText"/>
              <w:rPr>
                <w:i/>
                <w:lang w:val="fr-FR"/>
              </w:rPr>
            </w:pPr>
            <w:r w:rsidRPr="005D64FC">
              <w:rPr>
                <w:i/>
                <w:lang w:val="fr-FR"/>
              </w:rPr>
              <w:t>(Le subjonctif présent)</w:t>
            </w:r>
          </w:p>
        </w:tc>
        <w:tc>
          <w:tcPr>
            <w:tcW w:w="1191" w:type="dxa"/>
          </w:tcPr>
          <w:p w14:paraId="7F931627" w14:textId="77777777" w:rsidR="00F35B5D" w:rsidRPr="00F35B5D" w:rsidRDefault="00F35B5D" w:rsidP="00F35B5D">
            <w:pPr>
              <w:pStyle w:val="TableText"/>
              <w:rPr>
                <w:b/>
                <w:sz w:val="18"/>
                <w:szCs w:val="18"/>
              </w:rPr>
            </w:pPr>
            <w:r w:rsidRPr="00F35B5D">
              <w:rPr>
                <w:b/>
                <w:sz w:val="18"/>
                <w:szCs w:val="18"/>
              </w:rPr>
              <w:t>Translating from French into English</w:t>
            </w:r>
          </w:p>
        </w:tc>
        <w:tc>
          <w:tcPr>
            <w:tcW w:w="2730" w:type="dxa"/>
          </w:tcPr>
          <w:p w14:paraId="48C5C450" w14:textId="77777777" w:rsidR="00F35B5D" w:rsidRPr="001F1233" w:rsidRDefault="00F35B5D" w:rsidP="00F35B5D">
            <w:pPr>
              <w:pStyle w:val="TableText"/>
            </w:pPr>
            <w:r>
              <w:t>Use of prepositions with certain verbs; revision of verbal structures (H17.1/H22)</w:t>
            </w:r>
          </w:p>
        </w:tc>
        <w:tc>
          <w:tcPr>
            <w:tcW w:w="2897" w:type="dxa"/>
            <w:vMerge w:val="restart"/>
          </w:tcPr>
          <w:p w14:paraId="66090B59" w14:textId="77777777" w:rsidR="00F35B5D" w:rsidRPr="009D0241" w:rsidRDefault="00F35B5D" w:rsidP="00F35B5D">
            <w:pPr>
              <w:pStyle w:val="TableText"/>
              <w:rPr>
                <w:b/>
              </w:rPr>
            </w:pPr>
            <w:r>
              <w:t>Study of Work 2</w:t>
            </w:r>
          </w:p>
        </w:tc>
        <w:tc>
          <w:tcPr>
            <w:tcW w:w="2635" w:type="dxa"/>
          </w:tcPr>
          <w:p w14:paraId="040550D1" w14:textId="77777777" w:rsidR="00F35B5D" w:rsidRDefault="00F35B5D" w:rsidP="00F35B5D">
            <w:pPr>
              <w:pStyle w:val="TableText"/>
            </w:pPr>
            <w:r>
              <w:t>Audio file 9.2.4</w:t>
            </w:r>
          </w:p>
          <w:p w14:paraId="5AFA2296" w14:textId="77777777" w:rsidR="00F35B5D" w:rsidRDefault="00F35B5D" w:rsidP="00F35B5D">
            <w:pPr>
              <w:pStyle w:val="TableText"/>
            </w:pPr>
            <w:r>
              <w:t>9.2 Vocabulary test English to French</w:t>
            </w:r>
          </w:p>
          <w:p w14:paraId="490DCB54" w14:textId="77777777" w:rsidR="00F35B5D" w:rsidRDefault="00F35B5D" w:rsidP="00F35B5D">
            <w:pPr>
              <w:pStyle w:val="TableText"/>
            </w:pPr>
            <w:r>
              <w:t>9.2 Vocabulary test French to English (with audio)</w:t>
            </w:r>
          </w:p>
        </w:tc>
      </w:tr>
      <w:tr w:rsidR="00F35B5D" w14:paraId="1892F4C5" w14:textId="77777777" w:rsidTr="00F35B5D">
        <w:tc>
          <w:tcPr>
            <w:tcW w:w="1100" w:type="dxa"/>
          </w:tcPr>
          <w:p w14:paraId="1C1049BC" w14:textId="5280F7B6" w:rsidR="00F35B5D" w:rsidRDefault="00F35B5D" w:rsidP="00F35B5D">
            <w:pPr>
              <w:pStyle w:val="TableHead"/>
            </w:pPr>
            <w:r>
              <w:t>Week 10 or 11</w:t>
            </w:r>
          </w:p>
        </w:tc>
        <w:tc>
          <w:tcPr>
            <w:tcW w:w="1169" w:type="dxa"/>
            <w:vMerge/>
          </w:tcPr>
          <w:p w14:paraId="37E968E5" w14:textId="77777777" w:rsidR="00F35B5D" w:rsidRDefault="00F35B5D" w:rsidP="00E961B2"/>
        </w:tc>
        <w:tc>
          <w:tcPr>
            <w:tcW w:w="2963" w:type="dxa"/>
            <w:vMerge/>
          </w:tcPr>
          <w:p w14:paraId="1069EA7E" w14:textId="77777777" w:rsidR="00F35B5D" w:rsidRDefault="00F35B5D" w:rsidP="00E961B2">
            <w:pPr>
              <w:rPr>
                <w:lang w:val="fr-FR"/>
              </w:rPr>
            </w:pPr>
          </w:p>
        </w:tc>
        <w:tc>
          <w:tcPr>
            <w:tcW w:w="1481" w:type="dxa"/>
          </w:tcPr>
          <w:p w14:paraId="4A559A52" w14:textId="77777777" w:rsidR="00F35B5D" w:rsidRPr="00B62F0F" w:rsidRDefault="00F35B5D" w:rsidP="00F35B5D">
            <w:pPr>
              <w:pStyle w:val="TableText"/>
            </w:pPr>
            <w:r>
              <w:t xml:space="preserve">9.3 </w:t>
            </w:r>
            <w:r w:rsidRPr="00F35B5D">
              <w:rPr>
                <w:i/>
              </w:rPr>
              <w:t>Prévention, réhabilitation et réinsertion</w:t>
            </w:r>
          </w:p>
        </w:tc>
        <w:tc>
          <w:tcPr>
            <w:tcW w:w="1444" w:type="dxa"/>
          </w:tcPr>
          <w:p w14:paraId="510E1E9E" w14:textId="77777777" w:rsidR="00F35B5D" w:rsidRPr="00C2568D" w:rsidRDefault="00F35B5D" w:rsidP="00F35B5D">
            <w:pPr>
              <w:pStyle w:val="TableText"/>
            </w:pPr>
            <w:r w:rsidRPr="00C2568D">
              <w:t>Crime prevention and reinsertion in</w:t>
            </w:r>
            <w:r>
              <w:t>to</w:t>
            </w:r>
            <w:r w:rsidRPr="00C2568D">
              <w:t xml:space="preserve"> the community</w:t>
            </w:r>
          </w:p>
        </w:tc>
        <w:tc>
          <w:tcPr>
            <w:tcW w:w="994" w:type="dxa"/>
          </w:tcPr>
          <w:p w14:paraId="25B983A5" w14:textId="77777777" w:rsidR="00F35B5D" w:rsidRPr="00B62F0F" w:rsidRDefault="00F35B5D" w:rsidP="00F35B5D">
            <w:pPr>
              <w:pStyle w:val="TableText"/>
            </w:pPr>
            <w:r>
              <w:t>184</w:t>
            </w:r>
          </w:p>
        </w:tc>
        <w:tc>
          <w:tcPr>
            <w:tcW w:w="1808" w:type="dxa"/>
          </w:tcPr>
          <w:p w14:paraId="58FC082A" w14:textId="77777777" w:rsidR="00F35B5D" w:rsidRDefault="00F35B5D" w:rsidP="00F35B5D">
            <w:pPr>
              <w:pStyle w:val="TableText"/>
            </w:pPr>
            <w:r>
              <w:t>Perfect subjunctive (H15.3)</w:t>
            </w:r>
          </w:p>
          <w:p w14:paraId="57D20813" w14:textId="77777777" w:rsidR="00F35B5D" w:rsidRPr="005D64FC" w:rsidRDefault="00F35B5D" w:rsidP="00F35B5D">
            <w:pPr>
              <w:pStyle w:val="TableText"/>
              <w:rPr>
                <w:i/>
              </w:rPr>
            </w:pPr>
            <w:r w:rsidRPr="005D64FC">
              <w:rPr>
                <w:i/>
              </w:rPr>
              <w:t>(Le passé du subjonctif)</w:t>
            </w:r>
          </w:p>
        </w:tc>
        <w:tc>
          <w:tcPr>
            <w:tcW w:w="1191" w:type="dxa"/>
          </w:tcPr>
          <w:p w14:paraId="2F8CB26C" w14:textId="77777777" w:rsidR="00F35B5D" w:rsidRPr="00F35B5D" w:rsidRDefault="00F35B5D" w:rsidP="00F35B5D">
            <w:pPr>
              <w:pStyle w:val="TableText"/>
              <w:rPr>
                <w:sz w:val="18"/>
                <w:szCs w:val="18"/>
              </w:rPr>
            </w:pPr>
            <w:r w:rsidRPr="00F35B5D">
              <w:rPr>
                <w:sz w:val="18"/>
                <w:szCs w:val="18"/>
              </w:rPr>
              <w:t>Using a range of grammatical structures</w:t>
            </w:r>
          </w:p>
        </w:tc>
        <w:tc>
          <w:tcPr>
            <w:tcW w:w="2730" w:type="dxa"/>
          </w:tcPr>
          <w:p w14:paraId="43A593D4" w14:textId="77777777" w:rsidR="00F35B5D" w:rsidRDefault="00F35B5D" w:rsidP="00F35B5D">
            <w:pPr>
              <w:pStyle w:val="TableText"/>
            </w:pPr>
            <w:r>
              <w:t xml:space="preserve">Use of prepositions with certain verbs; revision of verbal structures (H17.1/H22) </w:t>
            </w:r>
          </w:p>
          <w:p w14:paraId="42250781" w14:textId="77777777" w:rsidR="00F35B5D" w:rsidRPr="00A343DE" w:rsidRDefault="00F35B5D" w:rsidP="00F35B5D">
            <w:pPr>
              <w:pStyle w:val="TableText"/>
              <w:rPr>
                <w:i/>
              </w:rPr>
            </w:pPr>
            <w:r w:rsidRPr="00A343DE">
              <w:rPr>
                <w:i/>
              </w:rPr>
              <w:t>(Les constructions infinitives)</w:t>
            </w:r>
          </w:p>
        </w:tc>
        <w:tc>
          <w:tcPr>
            <w:tcW w:w="2897" w:type="dxa"/>
            <w:vMerge/>
          </w:tcPr>
          <w:p w14:paraId="219DB163" w14:textId="77777777" w:rsidR="00F35B5D" w:rsidRDefault="00F35B5D" w:rsidP="00E961B2"/>
        </w:tc>
        <w:tc>
          <w:tcPr>
            <w:tcW w:w="2635" w:type="dxa"/>
          </w:tcPr>
          <w:p w14:paraId="39AAEE6B" w14:textId="77777777" w:rsidR="00F35B5D" w:rsidRDefault="00F35B5D" w:rsidP="00F35B5D">
            <w:pPr>
              <w:pStyle w:val="TableText"/>
            </w:pPr>
            <w:r>
              <w:t>Audio file 9.3.4</w:t>
            </w:r>
          </w:p>
          <w:p w14:paraId="6D895556" w14:textId="77777777" w:rsidR="00F35B5D" w:rsidRDefault="00F35B5D" w:rsidP="00F35B5D">
            <w:pPr>
              <w:pStyle w:val="TableText"/>
            </w:pPr>
            <w:r>
              <w:t>9.3 Vocabulary test English to French</w:t>
            </w:r>
          </w:p>
          <w:p w14:paraId="489BB59C" w14:textId="77777777" w:rsidR="00F35B5D" w:rsidRDefault="00F35B5D" w:rsidP="00F35B5D">
            <w:pPr>
              <w:pStyle w:val="TableText"/>
            </w:pPr>
            <w:r>
              <w:t>9.3 Vocabulary test French to English (with audio)</w:t>
            </w:r>
          </w:p>
        </w:tc>
      </w:tr>
      <w:tr w:rsidR="00F35B5D" w:rsidRPr="00863A8E" w14:paraId="776BA7CA" w14:textId="77777777" w:rsidTr="00F35B5D">
        <w:tc>
          <w:tcPr>
            <w:tcW w:w="1100" w:type="dxa"/>
          </w:tcPr>
          <w:p w14:paraId="15E78393" w14:textId="77777777" w:rsidR="00F35B5D" w:rsidRDefault="00F35B5D" w:rsidP="00F35B5D">
            <w:pPr>
              <w:pStyle w:val="TableHead"/>
            </w:pPr>
          </w:p>
        </w:tc>
        <w:tc>
          <w:tcPr>
            <w:tcW w:w="1169" w:type="dxa"/>
            <w:vMerge/>
          </w:tcPr>
          <w:p w14:paraId="6DAF4AE8" w14:textId="77777777" w:rsidR="00F35B5D" w:rsidRDefault="00F35B5D" w:rsidP="00E961B2"/>
        </w:tc>
        <w:tc>
          <w:tcPr>
            <w:tcW w:w="2963" w:type="dxa"/>
          </w:tcPr>
          <w:p w14:paraId="78D9A26F" w14:textId="77777777" w:rsidR="00F35B5D" w:rsidRPr="00863A8E" w:rsidRDefault="00F35B5D" w:rsidP="00F35B5D">
            <w:pPr>
              <w:pStyle w:val="TableText"/>
            </w:pPr>
          </w:p>
        </w:tc>
        <w:tc>
          <w:tcPr>
            <w:tcW w:w="6918" w:type="dxa"/>
            <w:gridSpan w:val="5"/>
          </w:tcPr>
          <w:p w14:paraId="50397BC7" w14:textId="77777777" w:rsidR="00F35B5D" w:rsidRDefault="00F35B5D" w:rsidP="00F35B5D">
            <w:pPr>
              <w:pStyle w:val="TableText"/>
            </w:pPr>
            <w:r w:rsidRPr="00F35B5D">
              <w:rPr>
                <w:u w:val="single"/>
              </w:rPr>
              <w:t>Notes</w:t>
            </w:r>
            <w:r>
              <w:t xml:space="preserve">  It would be useful to spend some time this week organising notes on </w:t>
            </w:r>
            <w:r>
              <w:lastRenderedPageBreak/>
              <w:t xml:space="preserve">unit 9. </w:t>
            </w:r>
          </w:p>
        </w:tc>
        <w:tc>
          <w:tcPr>
            <w:tcW w:w="2730" w:type="dxa"/>
          </w:tcPr>
          <w:p w14:paraId="484E5A15" w14:textId="77777777" w:rsidR="00F35B5D" w:rsidRDefault="00F35B5D" w:rsidP="00F35B5D">
            <w:pPr>
              <w:pStyle w:val="TableText"/>
            </w:pPr>
            <w:r w:rsidRPr="00863A8E">
              <w:lastRenderedPageBreak/>
              <w:t>Dependent infinitives (</w:t>
            </w:r>
            <w:r w:rsidRPr="00863A8E">
              <w:rPr>
                <w:i/>
              </w:rPr>
              <w:t xml:space="preserve">faire </w:t>
            </w:r>
            <w:r w:rsidRPr="00863A8E">
              <w:rPr>
                <w:i/>
              </w:rPr>
              <w:lastRenderedPageBreak/>
              <w:t>réparer</w:t>
            </w:r>
            <w:r w:rsidRPr="00863A8E">
              <w:t>) (H17)</w:t>
            </w:r>
            <w:r>
              <w:t xml:space="preserve"> </w:t>
            </w:r>
          </w:p>
          <w:p w14:paraId="00E2BAD7" w14:textId="77777777" w:rsidR="00F35B5D" w:rsidRPr="00A343DE" w:rsidRDefault="00F35B5D" w:rsidP="00F35B5D">
            <w:pPr>
              <w:pStyle w:val="TableText"/>
              <w:rPr>
                <w:i/>
              </w:rPr>
            </w:pPr>
            <w:r w:rsidRPr="00A343DE">
              <w:rPr>
                <w:i/>
              </w:rPr>
              <w:t>(L'infinitif)</w:t>
            </w:r>
          </w:p>
        </w:tc>
        <w:tc>
          <w:tcPr>
            <w:tcW w:w="2897" w:type="dxa"/>
            <w:vMerge/>
          </w:tcPr>
          <w:p w14:paraId="15266A1A" w14:textId="77777777" w:rsidR="00F35B5D" w:rsidRPr="00863A8E" w:rsidRDefault="00F35B5D" w:rsidP="00F35B5D">
            <w:pPr>
              <w:pStyle w:val="TableText"/>
            </w:pPr>
          </w:p>
        </w:tc>
        <w:tc>
          <w:tcPr>
            <w:tcW w:w="2635" w:type="dxa"/>
          </w:tcPr>
          <w:p w14:paraId="7DC1306C" w14:textId="77777777" w:rsidR="00F35B5D" w:rsidRPr="00863A8E" w:rsidRDefault="00F35B5D" w:rsidP="00F35B5D">
            <w:pPr>
              <w:pStyle w:val="TableText"/>
            </w:pPr>
          </w:p>
        </w:tc>
      </w:tr>
      <w:tr w:rsidR="00F35B5D" w14:paraId="47D889A3" w14:textId="77777777" w:rsidTr="00F35B5D">
        <w:tc>
          <w:tcPr>
            <w:tcW w:w="1100" w:type="dxa"/>
          </w:tcPr>
          <w:p w14:paraId="61C37265" w14:textId="51D01BE1" w:rsidR="00F35B5D" w:rsidRDefault="00F35B5D" w:rsidP="00F35B5D">
            <w:pPr>
              <w:pStyle w:val="TableHead"/>
            </w:pPr>
            <w:r>
              <w:lastRenderedPageBreak/>
              <w:t>Week 11 or 12</w:t>
            </w:r>
          </w:p>
        </w:tc>
        <w:tc>
          <w:tcPr>
            <w:tcW w:w="1169" w:type="dxa"/>
            <w:vMerge/>
          </w:tcPr>
          <w:p w14:paraId="22087871" w14:textId="77777777" w:rsidR="00F35B5D" w:rsidRDefault="00F35B5D" w:rsidP="00E961B2"/>
        </w:tc>
        <w:tc>
          <w:tcPr>
            <w:tcW w:w="2963" w:type="dxa"/>
          </w:tcPr>
          <w:p w14:paraId="3A01422B" w14:textId="77777777" w:rsidR="00F35B5D" w:rsidRDefault="00F35B5D" w:rsidP="00F35B5D">
            <w:pPr>
              <w:pStyle w:val="TableText"/>
              <w:rPr>
                <w:b/>
              </w:rPr>
            </w:pPr>
          </w:p>
        </w:tc>
        <w:tc>
          <w:tcPr>
            <w:tcW w:w="6918" w:type="dxa"/>
            <w:gridSpan w:val="5"/>
          </w:tcPr>
          <w:p w14:paraId="5D545186" w14:textId="77777777" w:rsidR="00F35B5D" w:rsidRDefault="00F35B5D" w:rsidP="00F35B5D">
            <w:pPr>
              <w:pStyle w:val="TableText"/>
              <w:rPr>
                <w:b/>
              </w:rPr>
            </w:pPr>
            <w:r>
              <w:rPr>
                <w:b/>
              </w:rPr>
              <w:t>Continuation of unit 9</w:t>
            </w:r>
          </w:p>
          <w:p w14:paraId="06C85CB9" w14:textId="77777777" w:rsidR="00F35B5D" w:rsidRDefault="00F35B5D" w:rsidP="00F35B5D">
            <w:pPr>
              <w:pStyle w:val="TableText"/>
            </w:pPr>
            <w:r w:rsidRPr="003C494F">
              <w:rPr>
                <w:b/>
              </w:rPr>
              <w:t xml:space="preserve">Research </w:t>
            </w:r>
            <w:r>
              <w:rPr>
                <w:b/>
              </w:rPr>
              <w:t>p</w:t>
            </w:r>
            <w:r w:rsidRPr="003C494F">
              <w:rPr>
                <w:b/>
              </w:rPr>
              <w:t>roject</w:t>
            </w:r>
            <w:r>
              <w:rPr>
                <w:b/>
              </w:rPr>
              <w:t xml:space="preserve">  </w:t>
            </w:r>
            <w:r w:rsidRPr="00863A8E">
              <w:t>Time should be allocated</w:t>
            </w:r>
            <w:r>
              <w:t xml:space="preserve"> for students to present ideas/</w:t>
            </w:r>
            <w:r w:rsidRPr="00863A8E">
              <w:t>notes</w:t>
            </w:r>
            <w:r>
              <w:t>.</w:t>
            </w:r>
          </w:p>
        </w:tc>
        <w:tc>
          <w:tcPr>
            <w:tcW w:w="2730" w:type="dxa"/>
          </w:tcPr>
          <w:p w14:paraId="4F99CCEB" w14:textId="77777777" w:rsidR="00F35B5D" w:rsidRDefault="00F35B5D" w:rsidP="00F35B5D">
            <w:pPr>
              <w:pStyle w:val="TableText"/>
            </w:pPr>
            <w:r>
              <w:t>Impersonal verbs and dependent infinitives (H21/H17)</w:t>
            </w:r>
          </w:p>
          <w:p w14:paraId="5A57378D" w14:textId="77777777" w:rsidR="00F35B5D" w:rsidRDefault="00F35B5D" w:rsidP="00F35B5D">
            <w:pPr>
              <w:pStyle w:val="TableText"/>
            </w:pPr>
            <w:r w:rsidRPr="00A343DE">
              <w:rPr>
                <w:i/>
              </w:rPr>
              <w:t>(L'infinitif)</w:t>
            </w:r>
          </w:p>
        </w:tc>
        <w:tc>
          <w:tcPr>
            <w:tcW w:w="2897" w:type="dxa"/>
          </w:tcPr>
          <w:p w14:paraId="5EFAF071" w14:textId="77777777" w:rsidR="00F35B5D" w:rsidRDefault="00F35B5D" w:rsidP="00F35B5D">
            <w:pPr>
              <w:pStyle w:val="TableText"/>
            </w:pPr>
            <w:r>
              <w:t>Study of Work 2</w:t>
            </w:r>
          </w:p>
        </w:tc>
        <w:tc>
          <w:tcPr>
            <w:tcW w:w="2635" w:type="dxa"/>
          </w:tcPr>
          <w:p w14:paraId="5BE6FF2F" w14:textId="77777777" w:rsidR="00F35B5D" w:rsidRDefault="00F35B5D" w:rsidP="00F35B5D">
            <w:pPr>
              <w:pStyle w:val="TableText"/>
            </w:pPr>
          </w:p>
        </w:tc>
      </w:tr>
    </w:tbl>
    <w:p w14:paraId="3522F74E" w14:textId="77777777" w:rsidR="00F35B5D" w:rsidRDefault="00F35B5D" w:rsidP="00700BF1">
      <w:pPr>
        <w:pStyle w:val="BTBodyText"/>
      </w:pPr>
    </w:p>
    <w:p w14:paraId="197634FE" w14:textId="77777777" w:rsidR="00F35B5D" w:rsidRDefault="00F35B5D" w:rsidP="00700BF1">
      <w:pPr>
        <w:pStyle w:val="BTBodyText"/>
      </w:pPr>
    </w:p>
    <w:p w14:paraId="7E4CCDF2" w14:textId="77777777" w:rsidR="00CF3C74" w:rsidRDefault="00CF3C74">
      <w:pPr>
        <w:rPr>
          <w:rFonts w:ascii="Arial" w:eastAsia="Calibri" w:hAnsi="Arial"/>
          <w:sz w:val="20"/>
          <w:lang w:val="en-GB"/>
        </w:rPr>
      </w:pPr>
      <w:r>
        <w:br w:type="page"/>
      </w:r>
    </w:p>
    <w:p w14:paraId="11B4FF5B" w14:textId="138E1AE4" w:rsidR="00CF3C74" w:rsidRDefault="00CF3C74" w:rsidP="00CF3C74">
      <w:pPr>
        <w:pStyle w:val="CHead"/>
        <w:spacing w:after="240"/>
      </w:pPr>
      <w:r w:rsidRPr="002F4455">
        <w:lastRenderedPageBreak/>
        <w:t xml:space="preserve">Year </w:t>
      </w:r>
      <w:r w:rsidR="00F35B5D">
        <w:t>2</w:t>
      </w:r>
      <w:r>
        <w:rPr>
          <w:b w:val="0"/>
        </w:rPr>
        <w:t xml:space="preserve"> </w:t>
      </w:r>
      <w:r>
        <w:t>Term 2.1</w:t>
      </w:r>
    </w:p>
    <w:p w14:paraId="67B509DE" w14:textId="77777777" w:rsidR="00CF3C74" w:rsidRPr="003508BE" w:rsidRDefault="00CF3C74" w:rsidP="00CF3C74">
      <w:pPr>
        <w:pStyle w:val="DHead"/>
      </w:pPr>
      <w:r w:rsidRPr="00181416">
        <w:t>Notes</w:t>
      </w:r>
      <w:r w:rsidRPr="004549DC">
        <w:rPr>
          <w:b/>
          <w:sz w:val="24"/>
        </w:rPr>
        <w:t xml:space="preserve"> </w:t>
      </w:r>
    </w:p>
    <w:p w14:paraId="27487240" w14:textId="02C72A72" w:rsidR="00CF3C74" w:rsidRPr="001F7486" w:rsidRDefault="00CF3C74" w:rsidP="00CF3C74">
      <w:pPr>
        <w:pStyle w:val="TableBullets"/>
        <w:rPr>
          <w:szCs w:val="20"/>
        </w:rPr>
      </w:pPr>
      <w:r w:rsidRPr="001F7486">
        <w:rPr>
          <w:b/>
          <w:szCs w:val="20"/>
        </w:rPr>
        <w:t xml:space="preserve">Content </w:t>
      </w:r>
      <w:r w:rsidRPr="001F7486">
        <w:rPr>
          <w:szCs w:val="20"/>
        </w:rPr>
        <w:t xml:space="preserve"> </w:t>
      </w:r>
      <w:r w:rsidR="00EE2871">
        <w:t>Theme 4 and chosen work.</w:t>
      </w:r>
    </w:p>
    <w:p w14:paraId="2153CA9B" w14:textId="4FA9A312" w:rsidR="00CF3C74" w:rsidRPr="001F7486" w:rsidRDefault="00CF3C74" w:rsidP="00CF3C74">
      <w:pPr>
        <w:pStyle w:val="TableBullets"/>
        <w:tabs>
          <w:tab w:val="left" w:pos="993"/>
        </w:tabs>
        <w:rPr>
          <w:szCs w:val="20"/>
        </w:rPr>
      </w:pPr>
      <w:r w:rsidRPr="001F7486">
        <w:rPr>
          <w:b/>
          <w:szCs w:val="20"/>
        </w:rPr>
        <w:t>Staffing</w:t>
      </w:r>
      <w:r w:rsidRPr="001F7486">
        <w:rPr>
          <w:b/>
          <w:szCs w:val="20"/>
        </w:rPr>
        <w:tab/>
      </w:r>
      <w:r>
        <w:t xml:space="preserve">Teacher A </w:t>
      </w:r>
      <w:r>
        <w:rPr>
          <w:rFonts w:ascii="InaiMathi" w:hAnsi="InaiMathi" w:cs="InaiMathi"/>
        </w:rPr>
        <w:t>‒</w:t>
      </w:r>
      <w:r>
        <w:t xml:space="preserve"> Themes (Reading and Listening skills)  and Speaking following the Speaking Exam format</w:t>
      </w:r>
      <w:r w:rsidRPr="001F7486">
        <w:rPr>
          <w:szCs w:val="20"/>
        </w:rPr>
        <w:br/>
      </w:r>
      <w:r w:rsidRPr="001F7486">
        <w:rPr>
          <w:b/>
          <w:szCs w:val="20"/>
        </w:rPr>
        <w:tab/>
      </w:r>
      <w:r w:rsidRPr="001F7486">
        <w:rPr>
          <w:szCs w:val="20"/>
        </w:rPr>
        <w:t xml:space="preserve">Teacher B </w:t>
      </w:r>
      <w:r w:rsidRPr="001F7486">
        <w:rPr>
          <w:rFonts w:ascii="InaiMathi" w:hAnsi="InaiMathi" w:cs="InaiMathi"/>
          <w:szCs w:val="20"/>
        </w:rPr>
        <w:t>‒</w:t>
      </w:r>
      <w:r w:rsidRPr="001F7486">
        <w:rPr>
          <w:szCs w:val="20"/>
        </w:rPr>
        <w:t xml:space="preserve"> Grammar and Literature/Film</w:t>
      </w:r>
      <w:r w:rsidRPr="001F7486">
        <w:rPr>
          <w:szCs w:val="20"/>
        </w:rPr>
        <w:br/>
        <w:t>Centres with Foreign Language Assistants should use them to start preparing the students according to the new Speaking Exam format.</w:t>
      </w:r>
    </w:p>
    <w:p w14:paraId="26906F7B" w14:textId="1C836A9E" w:rsidR="00CF3C74" w:rsidRPr="001F7486" w:rsidRDefault="00CF3C74" w:rsidP="00CF3C74">
      <w:pPr>
        <w:pStyle w:val="TableBullets"/>
        <w:rPr>
          <w:szCs w:val="20"/>
        </w:rPr>
      </w:pPr>
      <w:r w:rsidRPr="001F7486">
        <w:rPr>
          <w:b/>
          <w:szCs w:val="20"/>
        </w:rPr>
        <w:t>Grammar</w:t>
      </w:r>
      <w:r w:rsidRPr="001F7486">
        <w:rPr>
          <w:szCs w:val="20"/>
        </w:rPr>
        <w:t xml:space="preserve"> </w:t>
      </w:r>
      <w:r w:rsidRPr="00CF3C74">
        <w:rPr>
          <w:szCs w:val="20"/>
        </w:rPr>
        <w:t>Teacher B will introduce the grammar covered in the sub-units and Teacher A will reinforce the rules with the covera</w:t>
      </w:r>
      <w:r>
        <w:rPr>
          <w:szCs w:val="20"/>
        </w:rPr>
        <w:t>ge of the sub-units.</w:t>
      </w:r>
    </w:p>
    <w:p w14:paraId="0E118CFD" w14:textId="0DE11CF6" w:rsidR="00CF3C74" w:rsidRPr="00EE2871" w:rsidRDefault="00CF3C74" w:rsidP="00EE2871">
      <w:pPr>
        <w:pStyle w:val="TableBullets"/>
        <w:rPr>
          <w:szCs w:val="20"/>
        </w:rPr>
      </w:pPr>
      <w:r w:rsidRPr="001F7486">
        <w:rPr>
          <w:b/>
          <w:szCs w:val="20"/>
        </w:rPr>
        <w:t>Skills</w:t>
      </w:r>
      <w:r w:rsidR="00EE2871" w:rsidRPr="00EE2871">
        <w:rPr>
          <w:szCs w:val="20"/>
        </w:rPr>
        <w:t xml:space="preserve">  Students should now have had exposure to all the skills and exam tasks of the new assessment.</w:t>
      </w:r>
    </w:p>
    <w:p w14:paraId="260CBD9B" w14:textId="3BCFF013" w:rsidR="00CF3C74" w:rsidRPr="0092029C" w:rsidRDefault="00EE2871" w:rsidP="00CF3C74">
      <w:pPr>
        <w:pStyle w:val="BTBodyText"/>
        <w:spacing w:before="40" w:after="40"/>
        <w:ind w:left="454" w:hanging="284"/>
      </w:pPr>
      <w:r>
        <w:rPr>
          <w:b/>
        </w:rPr>
        <w:t>1</w:t>
      </w:r>
      <w:r w:rsidR="00CF3C74" w:rsidRPr="00CF3C74">
        <w:rPr>
          <w:b/>
        </w:rPr>
        <w:t>.</w:t>
      </w:r>
      <w:r w:rsidR="00CF3C74" w:rsidRPr="00CF3C74">
        <w:rPr>
          <w:b/>
          <w:i/>
        </w:rPr>
        <w:tab/>
        <w:t xml:space="preserve">Reading and Listening </w:t>
      </w:r>
      <w:r w:rsidR="00CF3C74" w:rsidRPr="0092029C">
        <w:t>through coverage of units</w:t>
      </w:r>
    </w:p>
    <w:p w14:paraId="51D2A3D2" w14:textId="4B49EC66" w:rsidR="00CF3C74" w:rsidRPr="00CF3C74" w:rsidRDefault="00EE2871" w:rsidP="00CF3C74">
      <w:pPr>
        <w:pStyle w:val="BTBodyText"/>
        <w:spacing w:before="40" w:after="40"/>
        <w:ind w:left="454" w:hanging="284"/>
        <w:rPr>
          <w:b/>
          <w:i/>
        </w:rPr>
      </w:pPr>
      <w:r>
        <w:rPr>
          <w:b/>
        </w:rPr>
        <w:t>2</w:t>
      </w:r>
      <w:r w:rsidR="00CF3C74" w:rsidRPr="00CF3C74">
        <w:rPr>
          <w:b/>
        </w:rPr>
        <w:t>.</w:t>
      </w:r>
      <w:r w:rsidR="00CF3C74" w:rsidRPr="00CF3C74">
        <w:rPr>
          <w:b/>
          <w:i/>
        </w:rPr>
        <w:tab/>
        <w:t xml:space="preserve">Essay-writing </w:t>
      </w:r>
      <w:r w:rsidR="00CF3C74" w:rsidRPr="0092029C">
        <w:t>skills</w:t>
      </w:r>
      <w:r w:rsidR="00CF3C74" w:rsidRPr="00CF3C74">
        <w:rPr>
          <w:b/>
          <w:i/>
        </w:rPr>
        <w:t xml:space="preserve"> </w:t>
      </w:r>
      <w:r w:rsidR="00CF3C74" w:rsidRPr="0092029C">
        <w:t>through Film and Literature coverage</w:t>
      </w:r>
    </w:p>
    <w:p w14:paraId="18E39831" w14:textId="6588EB0F" w:rsidR="00CF3C74" w:rsidRPr="0092029C" w:rsidRDefault="00EE2871" w:rsidP="00CF3C74">
      <w:pPr>
        <w:pStyle w:val="BTBodyText"/>
        <w:spacing w:before="40" w:after="40"/>
        <w:ind w:left="454" w:hanging="284"/>
      </w:pPr>
      <w:r>
        <w:rPr>
          <w:b/>
        </w:rPr>
        <w:t>3</w:t>
      </w:r>
      <w:r w:rsidR="00CF3C74" w:rsidRPr="00CF3C74">
        <w:rPr>
          <w:b/>
        </w:rPr>
        <w:t>.</w:t>
      </w:r>
      <w:r w:rsidR="00CF3C74" w:rsidRPr="00CF3C74">
        <w:rPr>
          <w:b/>
          <w:i/>
        </w:rPr>
        <w:tab/>
        <w:t xml:space="preserve">Speaking </w:t>
      </w:r>
      <w:r w:rsidR="00CF3C74" w:rsidRPr="0092029C">
        <w:t>through themes coverage with Teacher A and FLA</w:t>
      </w:r>
    </w:p>
    <w:p w14:paraId="7023FB82" w14:textId="2209F15B" w:rsidR="00CF3C74" w:rsidRPr="001D5974" w:rsidRDefault="00EE2871" w:rsidP="00CF3C74">
      <w:pPr>
        <w:pStyle w:val="BTBodyText"/>
        <w:spacing w:before="40" w:after="40"/>
        <w:ind w:left="454" w:hanging="284"/>
      </w:pPr>
      <w:r>
        <w:rPr>
          <w:b/>
        </w:rPr>
        <w:t>4</w:t>
      </w:r>
      <w:r w:rsidR="00CF3C74" w:rsidRPr="00CF3C74">
        <w:rPr>
          <w:b/>
        </w:rPr>
        <w:t>.</w:t>
      </w:r>
      <w:r w:rsidR="00CF3C74" w:rsidRPr="00CF3C74">
        <w:rPr>
          <w:b/>
          <w:i/>
        </w:rPr>
        <w:tab/>
        <w:t xml:space="preserve">Summarising in </w:t>
      </w:r>
      <w:r>
        <w:rPr>
          <w:b/>
          <w:i/>
        </w:rPr>
        <w:t>French</w:t>
      </w:r>
    </w:p>
    <w:p w14:paraId="2F74A436" w14:textId="77777777" w:rsidR="00CF3C74" w:rsidRDefault="00CF3C74" w:rsidP="00CF3C74">
      <w:pPr>
        <w:pStyle w:val="BTBodyText"/>
        <w:spacing w:before="40" w:after="40"/>
        <w:ind w:left="170"/>
      </w:pPr>
      <w:r>
        <w:t>NB Strategies are exemplified throughout the textbook.</w:t>
      </w:r>
    </w:p>
    <w:p w14:paraId="66435B20" w14:textId="72DCE078" w:rsidR="00EE2871" w:rsidRPr="00EE2871" w:rsidRDefault="00EE2871" w:rsidP="00EE2871">
      <w:pPr>
        <w:pStyle w:val="TableBullets"/>
        <w:rPr>
          <w:szCs w:val="20"/>
        </w:rPr>
      </w:pPr>
      <w:r w:rsidRPr="00EE2871">
        <w:rPr>
          <w:b/>
          <w:szCs w:val="20"/>
        </w:rPr>
        <w:t>Film and Literature</w:t>
      </w:r>
      <w:r w:rsidRPr="00EE2871">
        <w:rPr>
          <w:szCs w:val="20"/>
        </w:rPr>
        <w:t xml:space="preserve">  Teacher B (or A) covers the study of the chosen work and essay-writing skills.</w:t>
      </w:r>
    </w:p>
    <w:p w14:paraId="410BD0CA" w14:textId="77777777" w:rsidR="00EE2871" w:rsidRPr="00EE2871" w:rsidRDefault="00EE2871" w:rsidP="00EE2871">
      <w:pPr>
        <w:pStyle w:val="TableBullets"/>
        <w:rPr>
          <w:szCs w:val="20"/>
        </w:rPr>
      </w:pPr>
      <w:r w:rsidRPr="00EE2871">
        <w:rPr>
          <w:b/>
          <w:szCs w:val="20"/>
        </w:rPr>
        <w:t>Speaking Examination format</w:t>
      </w:r>
      <w:r w:rsidRPr="00EE2871">
        <w:rPr>
          <w:szCs w:val="20"/>
        </w:rPr>
        <w:t xml:space="preserve">  Students practise the new speaking format.</w:t>
      </w:r>
    </w:p>
    <w:p w14:paraId="7D559A04" w14:textId="77777777" w:rsidR="00EE2871" w:rsidRPr="00EE2871" w:rsidRDefault="00EE2871" w:rsidP="00EE2871">
      <w:pPr>
        <w:pStyle w:val="TableBullets"/>
        <w:spacing w:after="120"/>
        <w:rPr>
          <w:szCs w:val="20"/>
        </w:rPr>
      </w:pPr>
      <w:r w:rsidRPr="00EE2871">
        <w:rPr>
          <w:b/>
          <w:szCs w:val="20"/>
        </w:rPr>
        <w:t>Research project</w:t>
      </w:r>
      <w:r w:rsidRPr="00EE2871">
        <w:rPr>
          <w:szCs w:val="20"/>
        </w:rPr>
        <w:t xml:space="preserve">  Active work should be planned throughout Term 2.</w:t>
      </w:r>
    </w:p>
    <w:tbl>
      <w:tblPr>
        <w:tblStyle w:val="TableGrid"/>
        <w:tblW w:w="20409" w:type="dxa"/>
        <w:tblInd w:w="57" w:type="dxa"/>
        <w:tblLayout w:type="fixed"/>
        <w:tblCellMar>
          <w:top w:w="57" w:type="dxa"/>
          <w:left w:w="57" w:type="dxa"/>
          <w:bottom w:w="57" w:type="dxa"/>
          <w:right w:w="57" w:type="dxa"/>
        </w:tblCellMar>
        <w:tblLook w:val="04A0" w:firstRow="1" w:lastRow="0" w:firstColumn="1" w:lastColumn="0" w:noHBand="0" w:noVBand="1"/>
      </w:tblPr>
      <w:tblGrid>
        <w:gridCol w:w="1117"/>
        <w:gridCol w:w="1175"/>
        <w:gridCol w:w="3022"/>
        <w:gridCol w:w="1459"/>
        <w:gridCol w:w="10"/>
        <w:gridCol w:w="1432"/>
        <w:gridCol w:w="10"/>
        <w:gridCol w:w="1040"/>
        <w:gridCol w:w="1499"/>
        <w:gridCol w:w="1390"/>
        <w:gridCol w:w="2728"/>
        <w:gridCol w:w="2897"/>
        <w:gridCol w:w="2630"/>
      </w:tblGrid>
      <w:tr w:rsidR="009C3C26" w14:paraId="07438EAA" w14:textId="77777777" w:rsidTr="002A4AAB">
        <w:tc>
          <w:tcPr>
            <w:tcW w:w="1118" w:type="dxa"/>
            <w:vMerge w:val="restart"/>
          </w:tcPr>
          <w:p w14:paraId="3D9F12FE" w14:textId="77777777" w:rsidR="009C3C26" w:rsidRPr="006A582B" w:rsidRDefault="009C3C26" w:rsidP="009C3C26">
            <w:pPr>
              <w:pStyle w:val="TableHead"/>
            </w:pPr>
            <w:r w:rsidRPr="006A582B">
              <w:t>Week</w:t>
            </w:r>
          </w:p>
        </w:tc>
        <w:tc>
          <w:tcPr>
            <w:tcW w:w="1175" w:type="dxa"/>
            <w:vMerge w:val="restart"/>
          </w:tcPr>
          <w:p w14:paraId="1AA87CE2" w14:textId="77777777" w:rsidR="009C3C26" w:rsidRDefault="009C3C26" w:rsidP="009C3C26">
            <w:pPr>
              <w:pStyle w:val="TableHead"/>
            </w:pPr>
            <w:r w:rsidRPr="00B53BEB">
              <w:t xml:space="preserve">Theme </w:t>
            </w:r>
          </w:p>
        </w:tc>
        <w:tc>
          <w:tcPr>
            <w:tcW w:w="3022" w:type="dxa"/>
            <w:vMerge w:val="restart"/>
          </w:tcPr>
          <w:p w14:paraId="4CCB9F13" w14:textId="77777777" w:rsidR="009C3C26" w:rsidRPr="00B53BEB" w:rsidRDefault="009C3C26" w:rsidP="009C3C26">
            <w:pPr>
              <w:pStyle w:val="TableHead"/>
            </w:pPr>
            <w:r>
              <w:t xml:space="preserve">Dynamic Learning resources for each unit </w:t>
            </w:r>
          </w:p>
        </w:tc>
        <w:tc>
          <w:tcPr>
            <w:tcW w:w="5449" w:type="dxa"/>
            <w:gridSpan w:val="6"/>
          </w:tcPr>
          <w:p w14:paraId="3AA285DA" w14:textId="77777777" w:rsidR="009C3C26" w:rsidRPr="00B53BEB" w:rsidRDefault="009C3C26" w:rsidP="009C3C26">
            <w:pPr>
              <w:pStyle w:val="TableHead"/>
            </w:pPr>
            <w:r w:rsidRPr="00B53BEB">
              <w:t>Teacher A</w:t>
            </w:r>
          </w:p>
        </w:tc>
        <w:tc>
          <w:tcPr>
            <w:tcW w:w="1390" w:type="dxa"/>
          </w:tcPr>
          <w:p w14:paraId="7C35338B" w14:textId="110D531B" w:rsidR="009C3C26" w:rsidRPr="00B53BEB" w:rsidRDefault="009C3C26" w:rsidP="009C3C26">
            <w:pPr>
              <w:pStyle w:val="TableHead"/>
            </w:pPr>
            <w:r>
              <w:t>Teacher A or B</w:t>
            </w:r>
          </w:p>
        </w:tc>
        <w:tc>
          <w:tcPr>
            <w:tcW w:w="5625" w:type="dxa"/>
            <w:gridSpan w:val="2"/>
          </w:tcPr>
          <w:p w14:paraId="200753E8" w14:textId="77777777" w:rsidR="009C3C26" w:rsidRPr="00B53BEB" w:rsidRDefault="009C3C26" w:rsidP="009C3C26">
            <w:pPr>
              <w:pStyle w:val="TableHead"/>
            </w:pPr>
            <w:r w:rsidRPr="00B53BEB">
              <w:t>Teacher B</w:t>
            </w:r>
          </w:p>
        </w:tc>
        <w:tc>
          <w:tcPr>
            <w:tcW w:w="2630" w:type="dxa"/>
            <w:vMerge w:val="restart"/>
          </w:tcPr>
          <w:p w14:paraId="542AC139" w14:textId="77777777" w:rsidR="009C3C26" w:rsidRPr="00B53BEB" w:rsidRDefault="009C3C26" w:rsidP="009C3C26">
            <w:pPr>
              <w:pStyle w:val="TableHead"/>
            </w:pPr>
            <w:r>
              <w:t>Dynamic Learning resources for each sub-unit</w:t>
            </w:r>
          </w:p>
        </w:tc>
      </w:tr>
      <w:tr w:rsidR="009C3C26" w14:paraId="609A0516" w14:textId="77777777" w:rsidTr="002A4AAB">
        <w:tc>
          <w:tcPr>
            <w:tcW w:w="1118" w:type="dxa"/>
            <w:vMerge/>
          </w:tcPr>
          <w:p w14:paraId="45C4B2E6" w14:textId="77777777" w:rsidR="009C3C26" w:rsidRDefault="009C3C26" w:rsidP="009C3C26">
            <w:pPr>
              <w:pStyle w:val="TableHead"/>
            </w:pPr>
          </w:p>
        </w:tc>
        <w:tc>
          <w:tcPr>
            <w:tcW w:w="1175" w:type="dxa"/>
            <w:vMerge/>
          </w:tcPr>
          <w:p w14:paraId="261002AA" w14:textId="77777777" w:rsidR="009C3C26" w:rsidRPr="00B53BEB" w:rsidRDefault="009C3C26" w:rsidP="009C3C26">
            <w:pPr>
              <w:pStyle w:val="TableHead"/>
            </w:pPr>
          </w:p>
        </w:tc>
        <w:tc>
          <w:tcPr>
            <w:tcW w:w="3022" w:type="dxa"/>
            <w:vMerge/>
          </w:tcPr>
          <w:p w14:paraId="4F42F6D1" w14:textId="77777777" w:rsidR="009C3C26" w:rsidRDefault="009C3C26" w:rsidP="009C3C26">
            <w:pPr>
              <w:pStyle w:val="TableHead"/>
            </w:pPr>
          </w:p>
        </w:tc>
        <w:tc>
          <w:tcPr>
            <w:tcW w:w="1469" w:type="dxa"/>
            <w:gridSpan w:val="2"/>
          </w:tcPr>
          <w:p w14:paraId="57039F91" w14:textId="77777777" w:rsidR="009C3C26" w:rsidRPr="00B53BEB" w:rsidRDefault="009C3C26" w:rsidP="009C3C26">
            <w:pPr>
              <w:pStyle w:val="TableHead"/>
            </w:pPr>
            <w:r>
              <w:t>U</w:t>
            </w:r>
            <w:r w:rsidRPr="00B53BEB">
              <w:t>nit</w:t>
            </w:r>
          </w:p>
        </w:tc>
        <w:tc>
          <w:tcPr>
            <w:tcW w:w="1442" w:type="dxa"/>
            <w:gridSpan w:val="2"/>
          </w:tcPr>
          <w:p w14:paraId="3B97C9F3" w14:textId="7C0F7E84" w:rsidR="009C3C26" w:rsidRPr="00B53BEB" w:rsidRDefault="009C3C26" w:rsidP="009C3C26">
            <w:pPr>
              <w:pStyle w:val="TableHead"/>
            </w:pPr>
            <w:r w:rsidRPr="00B53BEB">
              <w:t xml:space="preserve">Subject </w:t>
            </w:r>
            <w:r>
              <w:t>content</w:t>
            </w:r>
          </w:p>
        </w:tc>
        <w:tc>
          <w:tcPr>
            <w:tcW w:w="1040" w:type="dxa"/>
          </w:tcPr>
          <w:p w14:paraId="492B376F" w14:textId="2B3AC48B" w:rsidR="009C3C26" w:rsidRPr="00B53BEB" w:rsidRDefault="009C3C26" w:rsidP="009C3C26">
            <w:pPr>
              <w:pStyle w:val="TableHead"/>
            </w:pPr>
            <w:r>
              <w:t>P</w:t>
            </w:r>
            <w:r w:rsidRPr="00B53BEB">
              <w:t>ages</w:t>
            </w:r>
          </w:p>
        </w:tc>
        <w:tc>
          <w:tcPr>
            <w:tcW w:w="1498" w:type="dxa"/>
          </w:tcPr>
          <w:p w14:paraId="38447D3C" w14:textId="02083CB3" w:rsidR="009C3C26" w:rsidRPr="00B53BEB" w:rsidRDefault="009C3C26" w:rsidP="009C3C26">
            <w:pPr>
              <w:pStyle w:val="TableHead"/>
            </w:pPr>
            <w:r w:rsidRPr="00B53BEB">
              <w:t>Grammar</w:t>
            </w:r>
            <w:r>
              <w:t xml:space="preserve"> covered in sub-units and applicable interactive grammar tests (</w:t>
            </w:r>
            <w:r w:rsidRPr="009138E2">
              <w:rPr>
                <w:i/>
              </w:rPr>
              <w:t>shown</w:t>
            </w:r>
            <w:r>
              <w:t xml:space="preserve"> </w:t>
            </w:r>
            <w:r w:rsidRPr="009138E2">
              <w:rPr>
                <w:i/>
              </w:rPr>
              <w:t>in italics</w:t>
            </w:r>
            <w:r>
              <w:t>)</w:t>
            </w:r>
          </w:p>
        </w:tc>
        <w:tc>
          <w:tcPr>
            <w:tcW w:w="1390" w:type="dxa"/>
          </w:tcPr>
          <w:p w14:paraId="36852956" w14:textId="77777777" w:rsidR="009C3C26" w:rsidRPr="00B53BEB" w:rsidRDefault="009C3C26" w:rsidP="009C3C26">
            <w:pPr>
              <w:pStyle w:val="TableHead"/>
            </w:pPr>
            <w:r w:rsidRPr="00B53BEB">
              <w:t>Strategy</w:t>
            </w:r>
          </w:p>
        </w:tc>
        <w:tc>
          <w:tcPr>
            <w:tcW w:w="2728" w:type="dxa"/>
          </w:tcPr>
          <w:p w14:paraId="2D8F871C" w14:textId="02431206" w:rsidR="009C3C26" w:rsidRPr="00D02814" w:rsidRDefault="009C3C26" w:rsidP="009C3C26">
            <w:pPr>
              <w:pStyle w:val="TableHead"/>
            </w:pPr>
            <w:r w:rsidRPr="00D02814">
              <w:t>Grammar</w:t>
            </w:r>
            <w:r w:rsidR="00CF65A9">
              <w:t xml:space="preserve"> </w:t>
            </w:r>
            <w:r w:rsidR="00CF65A9">
              <w:t>covered in sub-units and applicable interactive grammar tests (</w:t>
            </w:r>
            <w:r w:rsidR="00CF65A9" w:rsidRPr="009138E2">
              <w:rPr>
                <w:i/>
              </w:rPr>
              <w:t>shown</w:t>
            </w:r>
            <w:r w:rsidR="00CF65A9">
              <w:t xml:space="preserve"> </w:t>
            </w:r>
            <w:r w:rsidR="00CF65A9" w:rsidRPr="009138E2">
              <w:rPr>
                <w:i/>
              </w:rPr>
              <w:t>in italics</w:t>
            </w:r>
            <w:r w:rsidR="00CF65A9">
              <w:t>)</w:t>
            </w:r>
          </w:p>
        </w:tc>
        <w:tc>
          <w:tcPr>
            <w:tcW w:w="2897" w:type="dxa"/>
          </w:tcPr>
          <w:p w14:paraId="763EFFDB" w14:textId="77777777" w:rsidR="009C3C26" w:rsidRPr="00D02814" w:rsidRDefault="009C3C26" w:rsidP="009C3C26">
            <w:pPr>
              <w:pStyle w:val="TableHead"/>
            </w:pPr>
            <w:r w:rsidRPr="00D02814">
              <w:t>Work</w:t>
            </w:r>
          </w:p>
        </w:tc>
        <w:tc>
          <w:tcPr>
            <w:tcW w:w="2630" w:type="dxa"/>
            <w:vMerge/>
          </w:tcPr>
          <w:p w14:paraId="69EA67B9" w14:textId="77777777" w:rsidR="009C3C26" w:rsidRPr="00D02814" w:rsidRDefault="009C3C26" w:rsidP="00E961B2">
            <w:pPr>
              <w:rPr>
                <w:b/>
              </w:rPr>
            </w:pPr>
          </w:p>
        </w:tc>
      </w:tr>
      <w:tr w:rsidR="009C3C26" w14:paraId="2016E4BA" w14:textId="77777777" w:rsidTr="002A4AAB">
        <w:tc>
          <w:tcPr>
            <w:tcW w:w="1118" w:type="dxa"/>
          </w:tcPr>
          <w:p w14:paraId="241AC205" w14:textId="16E8CB43" w:rsidR="009C3C26" w:rsidRDefault="009C3C26" w:rsidP="009C3C26">
            <w:pPr>
              <w:pStyle w:val="TableHead"/>
            </w:pPr>
            <w:r>
              <w:t>Week 1</w:t>
            </w:r>
          </w:p>
        </w:tc>
        <w:tc>
          <w:tcPr>
            <w:tcW w:w="1175" w:type="dxa"/>
            <w:vMerge w:val="restart"/>
          </w:tcPr>
          <w:p w14:paraId="319204E5" w14:textId="77777777" w:rsidR="009C3C26" w:rsidRDefault="009C3C26" w:rsidP="009C3C26">
            <w:pPr>
              <w:pStyle w:val="TableHead"/>
            </w:pPr>
            <w:r w:rsidRPr="00D373B2">
              <w:t>Theme 4 Aspects of political life in the French-speaking world</w:t>
            </w:r>
          </w:p>
        </w:tc>
        <w:tc>
          <w:tcPr>
            <w:tcW w:w="3022" w:type="dxa"/>
            <w:vMerge w:val="restart"/>
          </w:tcPr>
          <w:p w14:paraId="49D29F2E" w14:textId="77777777" w:rsidR="009C3C26" w:rsidRDefault="009C3C26" w:rsidP="009C3C26">
            <w:pPr>
              <w:pStyle w:val="TableBullets"/>
            </w:pPr>
            <w:r>
              <w:t>Unit 10 Teacher notes (including answers)</w:t>
            </w:r>
          </w:p>
          <w:p w14:paraId="30318752" w14:textId="77777777" w:rsidR="009C3C26" w:rsidRDefault="009C3C26" w:rsidP="009C3C26">
            <w:pPr>
              <w:pStyle w:val="TableBullets"/>
            </w:pPr>
            <w:r>
              <w:t>Unit 10 Audio transcripts</w:t>
            </w:r>
          </w:p>
          <w:p w14:paraId="772125EF" w14:textId="77777777" w:rsidR="009C3C26" w:rsidRDefault="009C3C26" w:rsidP="009C3C26">
            <w:pPr>
              <w:pStyle w:val="TableBullets"/>
            </w:pPr>
            <w:r>
              <w:t>Unit 10 Vocabulary list</w:t>
            </w:r>
          </w:p>
          <w:p w14:paraId="4DB93729" w14:textId="77777777" w:rsidR="009C3C26" w:rsidRDefault="009C3C26" w:rsidP="009C3C26">
            <w:pPr>
              <w:pStyle w:val="TableBullets"/>
            </w:pPr>
            <w:r>
              <w:t>Unit 10 Video test (a) Un autre moyen d'expression pour la jeunesse</w:t>
            </w:r>
          </w:p>
          <w:p w14:paraId="55860AF7" w14:textId="77777777" w:rsidR="009C3C26" w:rsidRDefault="009C3C26" w:rsidP="009C3C26">
            <w:pPr>
              <w:pStyle w:val="TableBullets"/>
            </w:pPr>
            <w:r>
              <w:t>Unit 10 Video test (b) Justice pour Zyed et Bourna !</w:t>
            </w:r>
          </w:p>
          <w:p w14:paraId="125F953A" w14:textId="77777777" w:rsidR="009C3C26" w:rsidRDefault="009C3C26" w:rsidP="009C3C26">
            <w:pPr>
              <w:pStyle w:val="TableBullets"/>
            </w:pPr>
            <w:r>
              <w:t>Unit 10 Translation test (easy): Voting at 16</w:t>
            </w:r>
          </w:p>
          <w:p w14:paraId="77EC9055" w14:textId="77777777" w:rsidR="009C3C26" w:rsidRDefault="009C3C26" w:rsidP="009C3C26">
            <w:pPr>
              <w:pStyle w:val="TableBullets"/>
            </w:pPr>
            <w:r>
              <w:t>Unit 10 Translation test (medium): Women's vote</w:t>
            </w:r>
          </w:p>
          <w:p w14:paraId="496A0AE8" w14:textId="77777777" w:rsidR="009C3C26" w:rsidRDefault="009C3C26" w:rsidP="009C3C26">
            <w:pPr>
              <w:pStyle w:val="TableBullets"/>
            </w:pPr>
            <w:r>
              <w:t>Unit 10 Translation test (hard): For or against the European Union?</w:t>
            </w:r>
          </w:p>
          <w:p w14:paraId="73725488" w14:textId="03793A08" w:rsidR="009C3C26" w:rsidRPr="009C3C26" w:rsidRDefault="009C3C26" w:rsidP="009C3C26">
            <w:pPr>
              <w:pStyle w:val="TableBullets"/>
            </w:pPr>
            <w:r>
              <w:t>Unit 10 End of unit test</w:t>
            </w:r>
          </w:p>
        </w:tc>
        <w:tc>
          <w:tcPr>
            <w:tcW w:w="1469" w:type="dxa"/>
            <w:gridSpan w:val="2"/>
          </w:tcPr>
          <w:p w14:paraId="0421CF22" w14:textId="77777777" w:rsidR="009C3C26" w:rsidRPr="00B62F0F" w:rsidRDefault="009C3C26" w:rsidP="009C3C26">
            <w:pPr>
              <w:pStyle w:val="TableText"/>
            </w:pPr>
            <w:r>
              <w:t xml:space="preserve">10.1 </w:t>
            </w:r>
            <w:r w:rsidRPr="009C3C26">
              <w:rPr>
                <w:i/>
              </w:rPr>
              <w:t>La politique : ça te branche ?</w:t>
            </w:r>
          </w:p>
        </w:tc>
        <w:tc>
          <w:tcPr>
            <w:tcW w:w="1442" w:type="dxa"/>
            <w:gridSpan w:val="2"/>
          </w:tcPr>
          <w:p w14:paraId="20140A38" w14:textId="77777777" w:rsidR="009C3C26" w:rsidRPr="00E32336" w:rsidRDefault="009C3C26" w:rsidP="009C3C26">
            <w:pPr>
              <w:pStyle w:val="TableText"/>
            </w:pPr>
            <w:r w:rsidRPr="00E32336">
              <w:t>Young Francophones and political life</w:t>
            </w:r>
          </w:p>
        </w:tc>
        <w:tc>
          <w:tcPr>
            <w:tcW w:w="1040" w:type="dxa"/>
          </w:tcPr>
          <w:p w14:paraId="3BD8C908" w14:textId="77777777" w:rsidR="009C3C26" w:rsidRPr="00B62F0F" w:rsidRDefault="009C3C26" w:rsidP="009C3C26">
            <w:pPr>
              <w:pStyle w:val="TableText"/>
            </w:pPr>
            <w:r>
              <w:t>198</w:t>
            </w:r>
          </w:p>
        </w:tc>
        <w:tc>
          <w:tcPr>
            <w:tcW w:w="1498" w:type="dxa"/>
          </w:tcPr>
          <w:p w14:paraId="06A504B6" w14:textId="77777777" w:rsidR="009C3C26" w:rsidRPr="00863A8E" w:rsidRDefault="009C3C26" w:rsidP="009C3C26">
            <w:pPr>
              <w:pStyle w:val="TableText"/>
            </w:pPr>
            <w:r w:rsidRPr="009C3C26">
              <w:rPr>
                <w:b/>
              </w:rPr>
              <w:t xml:space="preserve">Future ideas using </w:t>
            </w:r>
            <w:r w:rsidRPr="009C3C26">
              <w:rPr>
                <w:b/>
                <w:i/>
              </w:rPr>
              <w:t>quand</w:t>
            </w:r>
            <w:r w:rsidRPr="00863A8E">
              <w:rPr>
                <w:i/>
              </w:rPr>
              <w:t xml:space="preserve"> </w:t>
            </w:r>
            <w:r w:rsidRPr="00863A8E">
              <w:t>(H8.5)</w:t>
            </w:r>
          </w:p>
        </w:tc>
        <w:tc>
          <w:tcPr>
            <w:tcW w:w="1390" w:type="dxa"/>
          </w:tcPr>
          <w:p w14:paraId="03B27491" w14:textId="77777777" w:rsidR="009C3C26" w:rsidRPr="00FE13F2" w:rsidRDefault="009C3C26" w:rsidP="009C3C26">
            <w:pPr>
              <w:pStyle w:val="TableText"/>
            </w:pPr>
            <w:r w:rsidRPr="00FE13F2">
              <w:t>Dealing with unpredictable language</w:t>
            </w:r>
          </w:p>
        </w:tc>
        <w:tc>
          <w:tcPr>
            <w:tcW w:w="2728" w:type="dxa"/>
          </w:tcPr>
          <w:p w14:paraId="702E85DC" w14:textId="77777777" w:rsidR="009C3C26" w:rsidRPr="00B62F0F" w:rsidRDefault="009C3C26" w:rsidP="009C3C26">
            <w:pPr>
              <w:pStyle w:val="TableText"/>
            </w:pPr>
            <w:r>
              <w:t>Mixed tense sentences (H22)</w:t>
            </w:r>
          </w:p>
        </w:tc>
        <w:tc>
          <w:tcPr>
            <w:tcW w:w="2897" w:type="dxa"/>
            <w:vMerge w:val="restart"/>
          </w:tcPr>
          <w:p w14:paraId="7549426C" w14:textId="77777777" w:rsidR="009C3C26" w:rsidRDefault="009C3C26" w:rsidP="009C3C26">
            <w:pPr>
              <w:pStyle w:val="TableText"/>
            </w:pPr>
            <w:r>
              <w:t>Study of Work 2</w:t>
            </w:r>
          </w:p>
        </w:tc>
        <w:tc>
          <w:tcPr>
            <w:tcW w:w="2630" w:type="dxa"/>
          </w:tcPr>
          <w:p w14:paraId="16862D1C" w14:textId="77777777" w:rsidR="009C3C26" w:rsidRDefault="009C3C26" w:rsidP="009C3C26">
            <w:pPr>
              <w:pStyle w:val="TableText"/>
            </w:pPr>
            <w:r>
              <w:t>Audio file 10.1.4</w:t>
            </w:r>
          </w:p>
          <w:p w14:paraId="347D5906" w14:textId="77777777" w:rsidR="009C3C26" w:rsidRDefault="009C3C26" w:rsidP="009C3C26">
            <w:pPr>
              <w:pStyle w:val="TableText"/>
            </w:pPr>
            <w:r>
              <w:t>10.1 Vocabulary test English to French</w:t>
            </w:r>
          </w:p>
          <w:p w14:paraId="47CD0A74" w14:textId="77777777" w:rsidR="009C3C26" w:rsidRDefault="009C3C26" w:rsidP="009C3C26">
            <w:pPr>
              <w:pStyle w:val="TableText"/>
            </w:pPr>
            <w:r>
              <w:t>10.1 Vocabulary test French to English (with audio)</w:t>
            </w:r>
          </w:p>
        </w:tc>
      </w:tr>
      <w:tr w:rsidR="009C3C26" w14:paraId="14372B12" w14:textId="77777777" w:rsidTr="002A4AAB">
        <w:tc>
          <w:tcPr>
            <w:tcW w:w="1118" w:type="dxa"/>
          </w:tcPr>
          <w:p w14:paraId="33B1601C" w14:textId="6001B00A" w:rsidR="009C3C26" w:rsidRDefault="009C3C26" w:rsidP="009C3C26">
            <w:pPr>
              <w:pStyle w:val="TableHead"/>
            </w:pPr>
            <w:r>
              <w:t>Week 2</w:t>
            </w:r>
          </w:p>
        </w:tc>
        <w:tc>
          <w:tcPr>
            <w:tcW w:w="1175" w:type="dxa"/>
            <w:vMerge/>
          </w:tcPr>
          <w:p w14:paraId="36C0DBC1" w14:textId="77777777" w:rsidR="009C3C26" w:rsidRPr="008B4D0F" w:rsidRDefault="009C3C26" w:rsidP="009C3C26">
            <w:pPr>
              <w:pStyle w:val="TableHead"/>
            </w:pPr>
          </w:p>
        </w:tc>
        <w:tc>
          <w:tcPr>
            <w:tcW w:w="3022" w:type="dxa"/>
            <w:vMerge/>
          </w:tcPr>
          <w:p w14:paraId="1FBB3CD4" w14:textId="77777777" w:rsidR="009C3C26" w:rsidRDefault="009C3C26" w:rsidP="00E961B2">
            <w:pPr>
              <w:rPr>
                <w:lang w:val="fr-FR"/>
              </w:rPr>
            </w:pPr>
          </w:p>
        </w:tc>
        <w:tc>
          <w:tcPr>
            <w:tcW w:w="1469" w:type="dxa"/>
            <w:gridSpan w:val="2"/>
          </w:tcPr>
          <w:p w14:paraId="6D194FF4" w14:textId="77777777" w:rsidR="009C3C26" w:rsidRPr="00B62F0F" w:rsidRDefault="009C3C26" w:rsidP="009C3C26">
            <w:pPr>
              <w:pStyle w:val="TableText"/>
            </w:pPr>
            <w:r>
              <w:t xml:space="preserve">10.2 </w:t>
            </w:r>
            <w:r w:rsidRPr="009C3C26">
              <w:rPr>
                <w:i/>
              </w:rPr>
              <w:t>Pour ou contre le droit de vote ?</w:t>
            </w:r>
          </w:p>
        </w:tc>
        <w:tc>
          <w:tcPr>
            <w:tcW w:w="1442" w:type="dxa"/>
            <w:gridSpan w:val="2"/>
          </w:tcPr>
          <w:p w14:paraId="7F1D33A8" w14:textId="77777777" w:rsidR="009C3C26" w:rsidRPr="00E32336" w:rsidRDefault="009C3C26" w:rsidP="009C3C26">
            <w:pPr>
              <w:pStyle w:val="TableText"/>
            </w:pPr>
            <w:r w:rsidRPr="00E32336">
              <w:t>The history of the right to vote in France</w:t>
            </w:r>
          </w:p>
        </w:tc>
        <w:tc>
          <w:tcPr>
            <w:tcW w:w="1040" w:type="dxa"/>
          </w:tcPr>
          <w:p w14:paraId="1E53A327" w14:textId="77777777" w:rsidR="009C3C26" w:rsidRPr="00B62F0F" w:rsidRDefault="009C3C26" w:rsidP="009C3C26">
            <w:pPr>
              <w:pStyle w:val="TableText"/>
            </w:pPr>
            <w:r>
              <w:t>202</w:t>
            </w:r>
          </w:p>
        </w:tc>
        <w:tc>
          <w:tcPr>
            <w:tcW w:w="1498" w:type="dxa"/>
          </w:tcPr>
          <w:p w14:paraId="09A6D109" w14:textId="77777777" w:rsidR="009C3C26" w:rsidRPr="00E32336" w:rsidRDefault="009C3C26" w:rsidP="009C3C26">
            <w:pPr>
              <w:pStyle w:val="TableText"/>
            </w:pPr>
            <w:r>
              <w:t>Mixed tense sentences (H22)</w:t>
            </w:r>
          </w:p>
        </w:tc>
        <w:tc>
          <w:tcPr>
            <w:tcW w:w="1390" w:type="dxa"/>
          </w:tcPr>
          <w:p w14:paraId="5FADECC8" w14:textId="77777777" w:rsidR="009C3C26" w:rsidRPr="00FE13F2" w:rsidRDefault="009C3C26" w:rsidP="009C3C26">
            <w:pPr>
              <w:pStyle w:val="TableText"/>
            </w:pPr>
            <w:r w:rsidRPr="00FE13F2">
              <w:t>Inferring information</w:t>
            </w:r>
          </w:p>
        </w:tc>
        <w:tc>
          <w:tcPr>
            <w:tcW w:w="2728" w:type="dxa"/>
          </w:tcPr>
          <w:p w14:paraId="2E619C6F" w14:textId="77777777" w:rsidR="009C3C26" w:rsidRPr="00E32336" w:rsidRDefault="009C3C26" w:rsidP="009C3C26">
            <w:pPr>
              <w:pStyle w:val="TableText"/>
            </w:pPr>
            <w:r>
              <w:t>Mixed tense sentences (H22)</w:t>
            </w:r>
          </w:p>
        </w:tc>
        <w:tc>
          <w:tcPr>
            <w:tcW w:w="2897" w:type="dxa"/>
            <w:vMerge/>
          </w:tcPr>
          <w:p w14:paraId="71BB17C0" w14:textId="77777777" w:rsidR="009C3C26" w:rsidRPr="009D0241" w:rsidRDefault="009C3C26" w:rsidP="00E961B2">
            <w:pPr>
              <w:rPr>
                <w:b/>
              </w:rPr>
            </w:pPr>
          </w:p>
        </w:tc>
        <w:tc>
          <w:tcPr>
            <w:tcW w:w="2630" w:type="dxa"/>
          </w:tcPr>
          <w:p w14:paraId="318B2141" w14:textId="77777777" w:rsidR="009C3C26" w:rsidRDefault="009C3C26" w:rsidP="009C3C26">
            <w:pPr>
              <w:pStyle w:val="TableText"/>
            </w:pPr>
            <w:r>
              <w:t>Audio file 10.2.4</w:t>
            </w:r>
          </w:p>
          <w:p w14:paraId="418781DF" w14:textId="77777777" w:rsidR="009C3C26" w:rsidRDefault="009C3C26" w:rsidP="009C3C26">
            <w:pPr>
              <w:pStyle w:val="TableText"/>
            </w:pPr>
            <w:r>
              <w:t>10.2 Vocabulary test English to French</w:t>
            </w:r>
          </w:p>
          <w:p w14:paraId="068E17E4" w14:textId="77777777" w:rsidR="009C3C26" w:rsidRPr="009D0241" w:rsidRDefault="009C3C26" w:rsidP="009C3C26">
            <w:pPr>
              <w:pStyle w:val="TableText"/>
              <w:rPr>
                <w:b/>
              </w:rPr>
            </w:pPr>
            <w:r>
              <w:t>10.2 Vocabulary test French to English (with audio)</w:t>
            </w:r>
          </w:p>
        </w:tc>
      </w:tr>
      <w:tr w:rsidR="009C3C26" w14:paraId="21B54F2C" w14:textId="77777777" w:rsidTr="002A4AAB">
        <w:trPr>
          <w:trHeight w:val="1697"/>
        </w:trPr>
        <w:tc>
          <w:tcPr>
            <w:tcW w:w="1118" w:type="dxa"/>
          </w:tcPr>
          <w:p w14:paraId="696E89E3" w14:textId="028644D9" w:rsidR="009C3C26" w:rsidRDefault="009C3C26" w:rsidP="009C3C26">
            <w:pPr>
              <w:pStyle w:val="TableHead"/>
            </w:pPr>
            <w:r>
              <w:t>Week 3</w:t>
            </w:r>
          </w:p>
        </w:tc>
        <w:tc>
          <w:tcPr>
            <w:tcW w:w="1175" w:type="dxa"/>
            <w:vMerge/>
          </w:tcPr>
          <w:p w14:paraId="50ACC399" w14:textId="77777777" w:rsidR="009C3C26" w:rsidRDefault="009C3C26" w:rsidP="009C3C26">
            <w:pPr>
              <w:pStyle w:val="TableHead"/>
            </w:pPr>
          </w:p>
        </w:tc>
        <w:tc>
          <w:tcPr>
            <w:tcW w:w="3022" w:type="dxa"/>
            <w:vMerge/>
          </w:tcPr>
          <w:p w14:paraId="0ED8A146" w14:textId="77777777" w:rsidR="009C3C26" w:rsidRDefault="009C3C26" w:rsidP="00E961B2">
            <w:pPr>
              <w:rPr>
                <w:lang w:val="fr-FR"/>
              </w:rPr>
            </w:pPr>
          </w:p>
        </w:tc>
        <w:tc>
          <w:tcPr>
            <w:tcW w:w="1469" w:type="dxa"/>
            <w:gridSpan w:val="2"/>
          </w:tcPr>
          <w:p w14:paraId="27AFA1FE" w14:textId="77777777" w:rsidR="009C3C26" w:rsidRPr="00B62F0F" w:rsidRDefault="009C3C26" w:rsidP="009C3C26">
            <w:pPr>
              <w:pStyle w:val="TableText"/>
            </w:pPr>
            <w:r>
              <w:t xml:space="preserve">10.3 </w:t>
            </w:r>
            <w:r w:rsidRPr="009C3C26">
              <w:rPr>
                <w:i/>
              </w:rPr>
              <w:t>L’Union européenne a-t-elle un avenir ?</w:t>
            </w:r>
          </w:p>
        </w:tc>
        <w:tc>
          <w:tcPr>
            <w:tcW w:w="1442" w:type="dxa"/>
            <w:gridSpan w:val="2"/>
          </w:tcPr>
          <w:p w14:paraId="17E66385" w14:textId="77777777" w:rsidR="009C3C26" w:rsidRPr="00E32336" w:rsidRDefault="009C3C26" w:rsidP="009C3C26">
            <w:pPr>
              <w:pStyle w:val="TableText"/>
            </w:pPr>
            <w:r w:rsidRPr="00E32336">
              <w:t>Young adults: French or European</w:t>
            </w:r>
            <w:r>
              <w:t>?</w:t>
            </w:r>
          </w:p>
        </w:tc>
        <w:tc>
          <w:tcPr>
            <w:tcW w:w="1040" w:type="dxa"/>
          </w:tcPr>
          <w:p w14:paraId="7C849B69" w14:textId="77777777" w:rsidR="009C3C26" w:rsidRPr="00B62F0F" w:rsidRDefault="009C3C26" w:rsidP="009C3C26">
            <w:pPr>
              <w:pStyle w:val="TableText"/>
            </w:pPr>
            <w:r>
              <w:t>206</w:t>
            </w:r>
          </w:p>
        </w:tc>
        <w:tc>
          <w:tcPr>
            <w:tcW w:w="1498" w:type="dxa"/>
          </w:tcPr>
          <w:p w14:paraId="064B10E5" w14:textId="77777777" w:rsidR="009C3C26" w:rsidRPr="00B62F0F" w:rsidRDefault="009C3C26" w:rsidP="009C3C26">
            <w:pPr>
              <w:pStyle w:val="TableText"/>
              <w:rPr>
                <w:lang w:val="fr-FR"/>
              </w:rPr>
            </w:pPr>
            <w:r>
              <w:rPr>
                <w:lang w:val="fr-FR"/>
              </w:rPr>
              <w:t>Mixed tense sentences: tense sequence (2) (H22)</w:t>
            </w:r>
          </w:p>
        </w:tc>
        <w:tc>
          <w:tcPr>
            <w:tcW w:w="1390" w:type="dxa"/>
          </w:tcPr>
          <w:p w14:paraId="08D3DD83" w14:textId="77777777" w:rsidR="009C3C26" w:rsidRPr="009C3C26" w:rsidRDefault="009C3C26" w:rsidP="009C3C26">
            <w:pPr>
              <w:pStyle w:val="TableText"/>
              <w:rPr>
                <w:sz w:val="18"/>
                <w:szCs w:val="18"/>
              </w:rPr>
            </w:pPr>
            <w:r w:rsidRPr="009C3C26">
              <w:rPr>
                <w:sz w:val="18"/>
                <w:szCs w:val="18"/>
              </w:rPr>
              <w:t>Demonstrating a high level of linguistic skill</w:t>
            </w:r>
          </w:p>
        </w:tc>
        <w:tc>
          <w:tcPr>
            <w:tcW w:w="2728" w:type="dxa"/>
          </w:tcPr>
          <w:p w14:paraId="42E5A688" w14:textId="77777777" w:rsidR="009C3C26" w:rsidRPr="00E32336" w:rsidRDefault="009C3C26" w:rsidP="009C3C26">
            <w:pPr>
              <w:pStyle w:val="TableText"/>
            </w:pPr>
            <w:r>
              <w:t>Direct and indirect speech (H18)</w:t>
            </w:r>
          </w:p>
        </w:tc>
        <w:tc>
          <w:tcPr>
            <w:tcW w:w="2897" w:type="dxa"/>
            <w:vMerge/>
          </w:tcPr>
          <w:p w14:paraId="7F32953B" w14:textId="77777777" w:rsidR="009C3C26" w:rsidRDefault="009C3C26" w:rsidP="00E961B2"/>
        </w:tc>
        <w:tc>
          <w:tcPr>
            <w:tcW w:w="2630" w:type="dxa"/>
          </w:tcPr>
          <w:p w14:paraId="5293F2DE" w14:textId="77777777" w:rsidR="009C3C26" w:rsidRDefault="009C3C26" w:rsidP="009C3C26">
            <w:pPr>
              <w:pStyle w:val="TableText"/>
            </w:pPr>
            <w:r>
              <w:t>Audio file 10.3.4</w:t>
            </w:r>
          </w:p>
          <w:p w14:paraId="10D900D9" w14:textId="77777777" w:rsidR="009C3C26" w:rsidRDefault="009C3C26" w:rsidP="009C3C26">
            <w:pPr>
              <w:pStyle w:val="TableText"/>
            </w:pPr>
            <w:r>
              <w:t>10.3 Vocabulary test English to French</w:t>
            </w:r>
          </w:p>
          <w:p w14:paraId="70024245" w14:textId="77777777" w:rsidR="009C3C26" w:rsidRDefault="009C3C26" w:rsidP="009C3C26">
            <w:pPr>
              <w:pStyle w:val="TableText"/>
            </w:pPr>
            <w:r>
              <w:t>10.3 Vocabulary test French to English (with audio)</w:t>
            </w:r>
          </w:p>
        </w:tc>
      </w:tr>
      <w:tr w:rsidR="009C3C26" w14:paraId="5A88A367" w14:textId="77777777" w:rsidTr="002A4AAB">
        <w:trPr>
          <w:trHeight w:val="411"/>
        </w:trPr>
        <w:tc>
          <w:tcPr>
            <w:tcW w:w="1118" w:type="dxa"/>
          </w:tcPr>
          <w:p w14:paraId="43AB196F" w14:textId="77777777" w:rsidR="009C3C26" w:rsidRDefault="009C3C26" w:rsidP="009C3C26">
            <w:pPr>
              <w:pStyle w:val="TableHead"/>
            </w:pPr>
          </w:p>
        </w:tc>
        <w:tc>
          <w:tcPr>
            <w:tcW w:w="1175" w:type="dxa"/>
            <w:vMerge/>
          </w:tcPr>
          <w:p w14:paraId="15FB97FC" w14:textId="77777777" w:rsidR="009C3C26" w:rsidRDefault="009C3C26" w:rsidP="00E961B2"/>
        </w:tc>
        <w:tc>
          <w:tcPr>
            <w:tcW w:w="3022" w:type="dxa"/>
          </w:tcPr>
          <w:p w14:paraId="70025E29" w14:textId="77777777" w:rsidR="009C3C26" w:rsidRPr="00863A8E" w:rsidRDefault="009C3C26" w:rsidP="002A4AAB">
            <w:pPr>
              <w:pStyle w:val="TableText"/>
            </w:pPr>
          </w:p>
        </w:tc>
        <w:tc>
          <w:tcPr>
            <w:tcW w:w="9567" w:type="dxa"/>
            <w:gridSpan w:val="8"/>
          </w:tcPr>
          <w:p w14:paraId="25E32CE7" w14:textId="77777777" w:rsidR="009C3C26" w:rsidRDefault="009C3C26" w:rsidP="002A4AAB">
            <w:pPr>
              <w:pStyle w:val="TableText"/>
            </w:pPr>
            <w:r w:rsidRPr="00863A8E">
              <w:rPr>
                <w:u w:val="single"/>
              </w:rPr>
              <w:t>Notes</w:t>
            </w:r>
            <w:r>
              <w:t xml:space="preserve">  It would be useful to compile notes on unit 10 before starting unit 11.</w:t>
            </w:r>
          </w:p>
          <w:p w14:paraId="173E63E0" w14:textId="77777777" w:rsidR="009C3C26" w:rsidRPr="00E32336" w:rsidRDefault="009C3C26" w:rsidP="002A4AAB">
            <w:pPr>
              <w:pStyle w:val="TableText"/>
            </w:pPr>
            <w:r w:rsidRPr="003C494F">
              <w:rPr>
                <w:b/>
              </w:rPr>
              <w:t xml:space="preserve">Research </w:t>
            </w:r>
            <w:r>
              <w:rPr>
                <w:b/>
              </w:rPr>
              <w:t>p</w:t>
            </w:r>
            <w:r w:rsidRPr="003C494F">
              <w:rPr>
                <w:b/>
              </w:rPr>
              <w:t>roject</w:t>
            </w:r>
            <w:r>
              <w:rPr>
                <w:b/>
              </w:rPr>
              <w:t xml:space="preserve">  </w:t>
            </w:r>
            <w:r w:rsidRPr="00863A8E">
              <w:t>Time planned to work on the project</w:t>
            </w:r>
            <w:r>
              <w:t>.</w:t>
            </w:r>
          </w:p>
        </w:tc>
        <w:tc>
          <w:tcPr>
            <w:tcW w:w="2897" w:type="dxa"/>
            <w:vMerge/>
          </w:tcPr>
          <w:p w14:paraId="4F8A4691" w14:textId="77777777" w:rsidR="009C3C26" w:rsidRDefault="009C3C26" w:rsidP="00E961B2"/>
        </w:tc>
        <w:tc>
          <w:tcPr>
            <w:tcW w:w="2630" w:type="dxa"/>
          </w:tcPr>
          <w:p w14:paraId="06C1F961" w14:textId="77777777" w:rsidR="009C3C26" w:rsidRDefault="009C3C26" w:rsidP="009C3C26">
            <w:pPr>
              <w:pStyle w:val="TableText"/>
            </w:pPr>
          </w:p>
        </w:tc>
      </w:tr>
      <w:tr w:rsidR="009C3C26" w14:paraId="25F245EA" w14:textId="77777777" w:rsidTr="002A4AAB">
        <w:tc>
          <w:tcPr>
            <w:tcW w:w="1118" w:type="dxa"/>
          </w:tcPr>
          <w:p w14:paraId="3A5C2F71" w14:textId="740BDB25" w:rsidR="009C3C26" w:rsidRDefault="009C3C26" w:rsidP="009C3C26">
            <w:pPr>
              <w:pStyle w:val="TableHead"/>
            </w:pPr>
            <w:r>
              <w:t>Week 4</w:t>
            </w:r>
          </w:p>
        </w:tc>
        <w:tc>
          <w:tcPr>
            <w:tcW w:w="1175" w:type="dxa"/>
            <w:vMerge/>
          </w:tcPr>
          <w:p w14:paraId="7D94D571" w14:textId="77777777" w:rsidR="009C3C26" w:rsidRDefault="009C3C26" w:rsidP="00E961B2"/>
        </w:tc>
        <w:tc>
          <w:tcPr>
            <w:tcW w:w="3022" w:type="dxa"/>
            <w:vMerge w:val="restart"/>
          </w:tcPr>
          <w:p w14:paraId="51CD569F" w14:textId="77777777" w:rsidR="009C3C26" w:rsidRDefault="009C3C26" w:rsidP="002A4AAB">
            <w:pPr>
              <w:pStyle w:val="TableBullets"/>
            </w:pPr>
            <w:r>
              <w:t xml:space="preserve">Unit 11 Teacher notes </w:t>
            </w:r>
            <w:r>
              <w:lastRenderedPageBreak/>
              <w:t>(including answers)</w:t>
            </w:r>
          </w:p>
          <w:p w14:paraId="4D80F44B" w14:textId="77777777" w:rsidR="009C3C26" w:rsidRDefault="009C3C26" w:rsidP="002A4AAB">
            <w:pPr>
              <w:pStyle w:val="TableBullets"/>
            </w:pPr>
            <w:r>
              <w:t>Unit 11 Audio transcripts</w:t>
            </w:r>
          </w:p>
          <w:p w14:paraId="6728B59D" w14:textId="77777777" w:rsidR="009C3C26" w:rsidRDefault="009C3C26" w:rsidP="002A4AAB">
            <w:pPr>
              <w:pStyle w:val="TableBullets"/>
            </w:pPr>
            <w:r>
              <w:t>Unit 11 Vocabulary list</w:t>
            </w:r>
          </w:p>
          <w:p w14:paraId="1FCC361B" w14:textId="77777777" w:rsidR="009C3C26" w:rsidRDefault="009C3C26" w:rsidP="002A4AAB">
            <w:pPr>
              <w:pStyle w:val="TableBullets"/>
            </w:pPr>
            <w:r>
              <w:t>Unit 11 Video test (a) Mai 68</w:t>
            </w:r>
          </w:p>
          <w:p w14:paraId="78447D20" w14:textId="77777777" w:rsidR="009C3C26" w:rsidRDefault="009C3C26" w:rsidP="002A4AAB">
            <w:pPr>
              <w:pStyle w:val="TableBullets"/>
            </w:pPr>
            <w:r>
              <w:t>Unit 11 Video test (b) Les taxis contre Uber</w:t>
            </w:r>
          </w:p>
          <w:p w14:paraId="7681343A" w14:textId="77777777" w:rsidR="009C3C26" w:rsidRDefault="009C3C26" w:rsidP="002A4AAB">
            <w:pPr>
              <w:pStyle w:val="TableBullets"/>
            </w:pPr>
            <w:r>
              <w:t>Unit 11 Translation test (easy): Le pouvoir des syndicats</w:t>
            </w:r>
          </w:p>
          <w:p w14:paraId="55BD7BCC" w14:textId="77777777" w:rsidR="009C3C26" w:rsidRDefault="009C3C26" w:rsidP="002A4AAB">
            <w:pPr>
              <w:pStyle w:val="TableBullets"/>
            </w:pPr>
            <w:r>
              <w:t>Unit 11 Translation test (medium): Le droit de grève</w:t>
            </w:r>
          </w:p>
          <w:p w14:paraId="61431C25" w14:textId="77777777" w:rsidR="009C3C26" w:rsidRDefault="009C3C26" w:rsidP="002A4AAB">
            <w:pPr>
              <w:pStyle w:val="TableBullets"/>
            </w:pPr>
            <w:r>
              <w:t xml:space="preserve">Unit 11 Translation test (hard): La grève des enseignants </w:t>
            </w:r>
          </w:p>
          <w:p w14:paraId="7D1DBAEA" w14:textId="07BB3022" w:rsidR="009C3C26" w:rsidRPr="002A4AAB" w:rsidRDefault="002A4AAB" w:rsidP="002A4AAB">
            <w:pPr>
              <w:pStyle w:val="TableBullets"/>
            </w:pPr>
            <w:r>
              <w:t>Unit 11 End of unit test</w:t>
            </w:r>
          </w:p>
        </w:tc>
        <w:tc>
          <w:tcPr>
            <w:tcW w:w="1459" w:type="dxa"/>
          </w:tcPr>
          <w:p w14:paraId="78989D96" w14:textId="77777777" w:rsidR="009C3C26" w:rsidRPr="00B62F0F" w:rsidRDefault="009C3C26" w:rsidP="002A4AAB">
            <w:pPr>
              <w:pStyle w:val="TableText"/>
            </w:pPr>
            <w:r>
              <w:lastRenderedPageBreak/>
              <w:t>11.</w:t>
            </w:r>
            <w:r w:rsidRPr="001F2E4F">
              <w:t>1</w:t>
            </w:r>
            <w:r w:rsidRPr="00863A8E">
              <w:t xml:space="preserve"> </w:t>
            </w:r>
            <w:r w:rsidRPr="002A4AAB">
              <w:rPr>
                <w:i/>
              </w:rPr>
              <w:t xml:space="preserve">Le syndicalisme </w:t>
            </w:r>
            <w:r w:rsidRPr="002A4AAB">
              <w:rPr>
                <w:i/>
              </w:rPr>
              <w:lastRenderedPageBreak/>
              <w:t>en action</w:t>
            </w:r>
          </w:p>
        </w:tc>
        <w:tc>
          <w:tcPr>
            <w:tcW w:w="1442" w:type="dxa"/>
            <w:gridSpan w:val="2"/>
          </w:tcPr>
          <w:p w14:paraId="11E289FE" w14:textId="77777777" w:rsidR="009C3C26" w:rsidRPr="009155A9" w:rsidRDefault="009C3C26" w:rsidP="002A4AAB">
            <w:pPr>
              <w:pStyle w:val="TableText"/>
            </w:pPr>
            <w:r w:rsidRPr="009155A9">
              <w:lastRenderedPageBreak/>
              <w:t xml:space="preserve">The power of trade unions in </w:t>
            </w:r>
            <w:r w:rsidRPr="009155A9">
              <w:lastRenderedPageBreak/>
              <w:t>France</w:t>
            </w:r>
          </w:p>
        </w:tc>
        <w:tc>
          <w:tcPr>
            <w:tcW w:w="1050" w:type="dxa"/>
            <w:gridSpan w:val="2"/>
          </w:tcPr>
          <w:p w14:paraId="3AD48A8C" w14:textId="77777777" w:rsidR="009C3C26" w:rsidRPr="00B62F0F" w:rsidRDefault="009C3C26" w:rsidP="002A4AAB">
            <w:pPr>
              <w:pStyle w:val="TableText"/>
              <w:rPr>
                <w:lang w:val="fr-FR"/>
              </w:rPr>
            </w:pPr>
            <w:r>
              <w:rPr>
                <w:lang w:val="fr-FR"/>
              </w:rPr>
              <w:lastRenderedPageBreak/>
              <w:t>212</w:t>
            </w:r>
          </w:p>
        </w:tc>
        <w:tc>
          <w:tcPr>
            <w:tcW w:w="1499" w:type="dxa"/>
          </w:tcPr>
          <w:p w14:paraId="06D3FC52" w14:textId="77777777" w:rsidR="009C3C26" w:rsidRDefault="009C3C26" w:rsidP="002A4AAB">
            <w:pPr>
              <w:pStyle w:val="TableText"/>
            </w:pPr>
            <w:r>
              <w:t xml:space="preserve">Interrogative adjectives and </w:t>
            </w:r>
            <w:r>
              <w:lastRenderedPageBreak/>
              <w:t>pronouns (B4/E2)</w:t>
            </w:r>
          </w:p>
          <w:p w14:paraId="0D839901" w14:textId="77777777" w:rsidR="009C3C26" w:rsidRPr="009F1A7D" w:rsidRDefault="009C3C26" w:rsidP="002A4AAB">
            <w:pPr>
              <w:pStyle w:val="TableText"/>
              <w:rPr>
                <w:i/>
              </w:rPr>
            </w:pPr>
            <w:r w:rsidRPr="009F1A7D">
              <w:rPr>
                <w:i/>
              </w:rPr>
              <w:t>(Les formes interrogatives; Comment former des questions)</w:t>
            </w:r>
          </w:p>
        </w:tc>
        <w:tc>
          <w:tcPr>
            <w:tcW w:w="1389" w:type="dxa"/>
          </w:tcPr>
          <w:p w14:paraId="0C916C38" w14:textId="77777777" w:rsidR="009C3C26" w:rsidRPr="009155A9" w:rsidRDefault="009C3C26" w:rsidP="002A4AAB">
            <w:pPr>
              <w:pStyle w:val="TableText"/>
            </w:pPr>
            <w:r>
              <w:lastRenderedPageBreak/>
              <w:t xml:space="preserve">Translating from English </w:t>
            </w:r>
            <w:r>
              <w:lastRenderedPageBreak/>
              <w:t>into French</w:t>
            </w:r>
          </w:p>
        </w:tc>
        <w:tc>
          <w:tcPr>
            <w:tcW w:w="2728" w:type="dxa"/>
          </w:tcPr>
          <w:p w14:paraId="41F1644E" w14:textId="77777777" w:rsidR="009C3C26" w:rsidRPr="00A92BA2" w:rsidRDefault="009C3C26" w:rsidP="002A4AAB">
            <w:pPr>
              <w:pStyle w:val="TableText"/>
            </w:pPr>
            <w:r>
              <w:lastRenderedPageBreak/>
              <w:t xml:space="preserve">Direct and indirect speech </w:t>
            </w:r>
            <w:r>
              <w:lastRenderedPageBreak/>
              <w:t>(H18)</w:t>
            </w:r>
          </w:p>
        </w:tc>
        <w:tc>
          <w:tcPr>
            <w:tcW w:w="2897" w:type="dxa"/>
            <w:vMerge/>
          </w:tcPr>
          <w:p w14:paraId="64A1D482" w14:textId="77777777" w:rsidR="009C3C26" w:rsidRDefault="009C3C26" w:rsidP="00E961B2"/>
        </w:tc>
        <w:tc>
          <w:tcPr>
            <w:tcW w:w="2630" w:type="dxa"/>
          </w:tcPr>
          <w:p w14:paraId="2F6266B4" w14:textId="77777777" w:rsidR="009C3C26" w:rsidRDefault="009C3C26" w:rsidP="009C3C26">
            <w:pPr>
              <w:pStyle w:val="TableText"/>
            </w:pPr>
            <w:r>
              <w:t>Audio file 11.1.4</w:t>
            </w:r>
          </w:p>
          <w:p w14:paraId="6D0ADB4F" w14:textId="77777777" w:rsidR="009C3C26" w:rsidRDefault="009C3C26" w:rsidP="009C3C26">
            <w:pPr>
              <w:pStyle w:val="TableText"/>
            </w:pPr>
            <w:r>
              <w:lastRenderedPageBreak/>
              <w:t>11.1 Vocabulary test English to French</w:t>
            </w:r>
          </w:p>
          <w:p w14:paraId="548C5052" w14:textId="77777777" w:rsidR="009C3C26" w:rsidRDefault="009C3C26" w:rsidP="009C3C26">
            <w:pPr>
              <w:pStyle w:val="TableText"/>
            </w:pPr>
            <w:r>
              <w:t>11.1 Vocabulary test French to English (with audio)</w:t>
            </w:r>
          </w:p>
        </w:tc>
      </w:tr>
      <w:tr w:rsidR="009C3C26" w14:paraId="7DB5F5FB" w14:textId="77777777" w:rsidTr="002A4AAB">
        <w:tc>
          <w:tcPr>
            <w:tcW w:w="1118" w:type="dxa"/>
          </w:tcPr>
          <w:p w14:paraId="5A70D99A" w14:textId="77777777" w:rsidR="009C3C26" w:rsidRDefault="009C3C26" w:rsidP="009C3C26">
            <w:pPr>
              <w:pStyle w:val="TableHead"/>
            </w:pPr>
            <w:r>
              <w:lastRenderedPageBreak/>
              <w:t>Week 5</w:t>
            </w:r>
          </w:p>
        </w:tc>
        <w:tc>
          <w:tcPr>
            <w:tcW w:w="1175" w:type="dxa"/>
            <w:vMerge/>
          </w:tcPr>
          <w:p w14:paraId="3658E09B" w14:textId="77777777" w:rsidR="009C3C26" w:rsidRDefault="009C3C26" w:rsidP="00E961B2"/>
        </w:tc>
        <w:tc>
          <w:tcPr>
            <w:tcW w:w="3022" w:type="dxa"/>
            <w:vMerge/>
          </w:tcPr>
          <w:p w14:paraId="0AAD7739" w14:textId="77777777" w:rsidR="009C3C26" w:rsidRDefault="009C3C26" w:rsidP="00E961B2">
            <w:pPr>
              <w:rPr>
                <w:lang w:val="fr-FR"/>
              </w:rPr>
            </w:pPr>
          </w:p>
        </w:tc>
        <w:tc>
          <w:tcPr>
            <w:tcW w:w="1459" w:type="dxa"/>
          </w:tcPr>
          <w:p w14:paraId="3BC3822D" w14:textId="77777777" w:rsidR="009C3C26" w:rsidRPr="00B62F0F" w:rsidRDefault="009C3C26" w:rsidP="002A4AAB">
            <w:pPr>
              <w:pStyle w:val="TableText"/>
            </w:pPr>
            <w:r>
              <w:t xml:space="preserve">11.2 </w:t>
            </w:r>
            <w:r w:rsidRPr="002A4AAB">
              <w:rPr>
                <w:i/>
              </w:rPr>
              <w:t>Grèves et manifestations</w:t>
            </w:r>
          </w:p>
        </w:tc>
        <w:tc>
          <w:tcPr>
            <w:tcW w:w="1442" w:type="dxa"/>
            <w:gridSpan w:val="2"/>
          </w:tcPr>
          <w:p w14:paraId="5665C23A" w14:textId="77777777" w:rsidR="009C3C26" w:rsidRPr="002A4AAB" w:rsidRDefault="009C3C26" w:rsidP="002A4AAB">
            <w:pPr>
              <w:pStyle w:val="TableText"/>
              <w:rPr>
                <w:sz w:val="18"/>
                <w:szCs w:val="18"/>
              </w:rPr>
            </w:pPr>
            <w:r w:rsidRPr="002A4AAB">
              <w:rPr>
                <w:sz w:val="18"/>
                <w:szCs w:val="18"/>
              </w:rPr>
              <w:t>Strikes and demonstrations in France</w:t>
            </w:r>
          </w:p>
        </w:tc>
        <w:tc>
          <w:tcPr>
            <w:tcW w:w="1050" w:type="dxa"/>
            <w:gridSpan w:val="2"/>
          </w:tcPr>
          <w:p w14:paraId="18D908A9" w14:textId="77777777" w:rsidR="009C3C26" w:rsidRPr="00B62F0F" w:rsidRDefault="009C3C26" w:rsidP="002A4AAB">
            <w:pPr>
              <w:pStyle w:val="TableText"/>
              <w:rPr>
                <w:lang w:val="fr-FR"/>
              </w:rPr>
            </w:pPr>
            <w:r>
              <w:rPr>
                <w:lang w:val="fr-FR"/>
              </w:rPr>
              <w:t>216</w:t>
            </w:r>
          </w:p>
        </w:tc>
        <w:tc>
          <w:tcPr>
            <w:tcW w:w="1499" w:type="dxa"/>
          </w:tcPr>
          <w:p w14:paraId="592DE9D9" w14:textId="77777777" w:rsidR="009C3C26" w:rsidRDefault="009C3C26" w:rsidP="002A4AAB">
            <w:pPr>
              <w:pStyle w:val="TableText"/>
            </w:pPr>
            <w:r>
              <w:t>Prepositions (F)</w:t>
            </w:r>
          </w:p>
          <w:p w14:paraId="51711B59" w14:textId="77777777" w:rsidR="009C3C26" w:rsidRPr="009F1A7D" w:rsidRDefault="009C3C26" w:rsidP="002A4AAB">
            <w:pPr>
              <w:pStyle w:val="TableText"/>
              <w:rPr>
                <w:i/>
              </w:rPr>
            </w:pPr>
            <w:r w:rsidRPr="009F1A7D">
              <w:rPr>
                <w:i/>
              </w:rPr>
              <w:t>(Les prépositions et les pays)</w:t>
            </w:r>
          </w:p>
        </w:tc>
        <w:tc>
          <w:tcPr>
            <w:tcW w:w="1389" w:type="dxa"/>
          </w:tcPr>
          <w:p w14:paraId="7B330649" w14:textId="77777777" w:rsidR="009C3C26" w:rsidRPr="00DB3950" w:rsidRDefault="009C3C26" w:rsidP="002A4AAB">
            <w:pPr>
              <w:pStyle w:val="TableText"/>
            </w:pPr>
            <w:r>
              <w:t>Action plan for revision</w:t>
            </w:r>
          </w:p>
        </w:tc>
        <w:tc>
          <w:tcPr>
            <w:tcW w:w="2728" w:type="dxa"/>
          </w:tcPr>
          <w:p w14:paraId="6F85205E" w14:textId="77777777" w:rsidR="009C3C26" w:rsidRDefault="009C3C26" w:rsidP="002A4AAB">
            <w:pPr>
              <w:pStyle w:val="TableText"/>
            </w:pPr>
            <w:r>
              <w:t>Less common tenses – past historic with irregular verbs/imperfect subjunctive (H10/H15.4)</w:t>
            </w:r>
          </w:p>
          <w:p w14:paraId="6137AE1B" w14:textId="77777777" w:rsidR="009C3C26" w:rsidRPr="00A343DE" w:rsidRDefault="009C3C26" w:rsidP="002A4AAB">
            <w:pPr>
              <w:pStyle w:val="TableText"/>
              <w:rPr>
                <w:i/>
              </w:rPr>
            </w:pPr>
            <w:r w:rsidRPr="00A343DE">
              <w:rPr>
                <w:i/>
              </w:rPr>
              <w:t>(Le passé simple</w:t>
            </w:r>
            <w:r>
              <w:rPr>
                <w:i/>
              </w:rPr>
              <w:t>; Le passé du subjonctif</w:t>
            </w:r>
            <w:r w:rsidRPr="00A343DE">
              <w:rPr>
                <w:i/>
              </w:rPr>
              <w:t>)</w:t>
            </w:r>
          </w:p>
        </w:tc>
        <w:tc>
          <w:tcPr>
            <w:tcW w:w="2897" w:type="dxa"/>
          </w:tcPr>
          <w:p w14:paraId="301F3AAB" w14:textId="77777777" w:rsidR="009C3C26" w:rsidRPr="00DB3950" w:rsidRDefault="009C3C26" w:rsidP="002A4AAB">
            <w:pPr>
              <w:pStyle w:val="TableText"/>
            </w:pPr>
            <w:r>
              <w:t>Study of Work 2</w:t>
            </w:r>
          </w:p>
        </w:tc>
        <w:tc>
          <w:tcPr>
            <w:tcW w:w="2630" w:type="dxa"/>
          </w:tcPr>
          <w:p w14:paraId="391A8B70" w14:textId="77777777" w:rsidR="009C3C26" w:rsidRDefault="009C3C26" w:rsidP="002A4AAB">
            <w:pPr>
              <w:pStyle w:val="TableText"/>
            </w:pPr>
            <w:r>
              <w:t>Audio file 11.2.4</w:t>
            </w:r>
          </w:p>
          <w:p w14:paraId="4A640EF2" w14:textId="77777777" w:rsidR="009C3C26" w:rsidRDefault="009C3C26" w:rsidP="002A4AAB">
            <w:pPr>
              <w:pStyle w:val="TableText"/>
            </w:pPr>
            <w:r>
              <w:t>11.2 Vocabulary test English to French</w:t>
            </w:r>
          </w:p>
          <w:p w14:paraId="7B9E29C9" w14:textId="77777777" w:rsidR="009C3C26" w:rsidRDefault="009C3C26" w:rsidP="002A4AAB">
            <w:pPr>
              <w:pStyle w:val="TableText"/>
            </w:pPr>
            <w:r>
              <w:t>11.2 Vocabulary test French to English (with audio)</w:t>
            </w:r>
          </w:p>
        </w:tc>
      </w:tr>
      <w:tr w:rsidR="009C3C26" w:rsidRPr="00A92BA2" w14:paraId="1A270451" w14:textId="77777777" w:rsidTr="002A4AAB">
        <w:tc>
          <w:tcPr>
            <w:tcW w:w="1118" w:type="dxa"/>
          </w:tcPr>
          <w:p w14:paraId="56233B59" w14:textId="759BC7F0" w:rsidR="009C3C26" w:rsidRDefault="009C3C26" w:rsidP="009C3C26">
            <w:pPr>
              <w:pStyle w:val="TableHead"/>
            </w:pPr>
            <w:r>
              <w:t>Week 6</w:t>
            </w:r>
          </w:p>
        </w:tc>
        <w:tc>
          <w:tcPr>
            <w:tcW w:w="1175" w:type="dxa"/>
          </w:tcPr>
          <w:p w14:paraId="20A89BF4" w14:textId="77777777" w:rsidR="009C3C26" w:rsidRDefault="009C3C26" w:rsidP="00E961B2"/>
        </w:tc>
        <w:tc>
          <w:tcPr>
            <w:tcW w:w="3022" w:type="dxa"/>
            <w:vMerge/>
          </w:tcPr>
          <w:p w14:paraId="7F739237" w14:textId="77777777" w:rsidR="009C3C26" w:rsidRDefault="009C3C26" w:rsidP="00E961B2">
            <w:pPr>
              <w:rPr>
                <w:lang w:val="fr-FR"/>
              </w:rPr>
            </w:pPr>
          </w:p>
        </w:tc>
        <w:tc>
          <w:tcPr>
            <w:tcW w:w="1459" w:type="dxa"/>
          </w:tcPr>
          <w:p w14:paraId="0FBD3920" w14:textId="77777777" w:rsidR="009C3C26" w:rsidRPr="00B62F0F" w:rsidRDefault="009C3C26" w:rsidP="002A4AAB">
            <w:pPr>
              <w:pStyle w:val="TableText"/>
            </w:pPr>
            <w:r>
              <w:t xml:space="preserve">11.3 </w:t>
            </w:r>
            <w:r w:rsidRPr="002A4AAB">
              <w:rPr>
                <w:i/>
              </w:rPr>
              <w:t>Les grèves – réactions de la presse et du grand public</w:t>
            </w:r>
          </w:p>
        </w:tc>
        <w:tc>
          <w:tcPr>
            <w:tcW w:w="1442" w:type="dxa"/>
            <w:gridSpan w:val="2"/>
          </w:tcPr>
          <w:p w14:paraId="69453EBD" w14:textId="77777777" w:rsidR="009C3C26" w:rsidRPr="00C968CE" w:rsidRDefault="009C3C26" w:rsidP="002A4AAB">
            <w:pPr>
              <w:pStyle w:val="TableText"/>
            </w:pPr>
            <w:r w:rsidRPr="00C968CE">
              <w:t>Political tensions caused by strikes</w:t>
            </w:r>
          </w:p>
        </w:tc>
        <w:tc>
          <w:tcPr>
            <w:tcW w:w="1050" w:type="dxa"/>
            <w:gridSpan w:val="2"/>
          </w:tcPr>
          <w:p w14:paraId="2084C8C1" w14:textId="77777777" w:rsidR="009C3C26" w:rsidRPr="00B62F0F" w:rsidRDefault="009C3C26" w:rsidP="002A4AAB">
            <w:pPr>
              <w:pStyle w:val="TableText"/>
              <w:rPr>
                <w:lang w:val="fr-FR"/>
              </w:rPr>
            </w:pPr>
            <w:r>
              <w:rPr>
                <w:lang w:val="fr-FR"/>
              </w:rPr>
              <w:t>220</w:t>
            </w:r>
          </w:p>
        </w:tc>
        <w:tc>
          <w:tcPr>
            <w:tcW w:w="1499" w:type="dxa"/>
          </w:tcPr>
          <w:p w14:paraId="211663C4" w14:textId="77777777" w:rsidR="009C3C26" w:rsidRDefault="009C3C26" w:rsidP="002A4AAB">
            <w:pPr>
              <w:pStyle w:val="TableText"/>
            </w:pPr>
            <w:r>
              <w:t>Past historic forms of irregular verbs (H10)</w:t>
            </w:r>
          </w:p>
          <w:p w14:paraId="72FE0CE6" w14:textId="77777777" w:rsidR="009C3C26" w:rsidRPr="00C968CE" w:rsidRDefault="009C3C26" w:rsidP="002A4AAB">
            <w:pPr>
              <w:pStyle w:val="TableText"/>
            </w:pPr>
            <w:r>
              <w:t>(</w:t>
            </w:r>
            <w:r w:rsidRPr="002A4AAB">
              <w:rPr>
                <w:i/>
              </w:rPr>
              <w:t>Le passé simple</w:t>
            </w:r>
            <w:r>
              <w:t>)</w:t>
            </w:r>
          </w:p>
        </w:tc>
        <w:tc>
          <w:tcPr>
            <w:tcW w:w="1389" w:type="dxa"/>
          </w:tcPr>
          <w:p w14:paraId="1741C453" w14:textId="77777777" w:rsidR="009C3C26" w:rsidRPr="00C968CE" w:rsidRDefault="009C3C26" w:rsidP="002A4AAB">
            <w:pPr>
              <w:pStyle w:val="TableText"/>
            </w:pPr>
            <w:r>
              <w:t>Speaking techniques to hold audience interest</w:t>
            </w:r>
          </w:p>
        </w:tc>
        <w:tc>
          <w:tcPr>
            <w:tcW w:w="2728" w:type="dxa"/>
          </w:tcPr>
          <w:p w14:paraId="511565DD" w14:textId="77777777" w:rsidR="009C3C26" w:rsidRDefault="009C3C26" w:rsidP="002A4AAB">
            <w:pPr>
              <w:pStyle w:val="TableText"/>
            </w:pPr>
            <w:r>
              <w:t>Less common tenses – past historic with irregular verbs/ imperfect subjunctive (H10/H15.4)</w:t>
            </w:r>
          </w:p>
          <w:p w14:paraId="3CF1B497" w14:textId="77777777" w:rsidR="009C3C26" w:rsidRPr="00A343DE" w:rsidRDefault="009C3C26" w:rsidP="002A4AAB">
            <w:pPr>
              <w:pStyle w:val="TableText"/>
              <w:rPr>
                <w:i/>
              </w:rPr>
            </w:pPr>
            <w:r w:rsidRPr="00A343DE">
              <w:rPr>
                <w:i/>
              </w:rPr>
              <w:t>(Le passé simple; Le passé du subjonctif)</w:t>
            </w:r>
          </w:p>
        </w:tc>
        <w:tc>
          <w:tcPr>
            <w:tcW w:w="2897" w:type="dxa"/>
          </w:tcPr>
          <w:p w14:paraId="1FA9CE83" w14:textId="77777777" w:rsidR="009C3C26" w:rsidRPr="006370F5" w:rsidRDefault="009C3C26" w:rsidP="002A4AAB">
            <w:pPr>
              <w:pStyle w:val="TableText"/>
            </w:pPr>
            <w:r>
              <w:t>Study of Work 2</w:t>
            </w:r>
          </w:p>
        </w:tc>
        <w:tc>
          <w:tcPr>
            <w:tcW w:w="2630" w:type="dxa"/>
          </w:tcPr>
          <w:p w14:paraId="50644045" w14:textId="3D94C93C" w:rsidR="009C3C26" w:rsidRDefault="009C3C26" w:rsidP="002A4AAB">
            <w:pPr>
              <w:pStyle w:val="TableText"/>
            </w:pPr>
            <w:r>
              <w:t xml:space="preserve">Audio file </w:t>
            </w:r>
            <w:r w:rsidR="00B0571E">
              <w:t>1</w:t>
            </w:r>
            <w:r>
              <w:t>1.3.4</w:t>
            </w:r>
          </w:p>
          <w:p w14:paraId="31027840" w14:textId="77777777" w:rsidR="009C3C26" w:rsidRDefault="009C3C26" w:rsidP="002A4AAB">
            <w:pPr>
              <w:pStyle w:val="TableText"/>
            </w:pPr>
            <w:r>
              <w:t>11.3 Vocabulary test English to French</w:t>
            </w:r>
          </w:p>
          <w:p w14:paraId="46CBF947" w14:textId="77777777" w:rsidR="009C3C26" w:rsidRDefault="009C3C26" w:rsidP="002A4AAB">
            <w:pPr>
              <w:pStyle w:val="TableText"/>
            </w:pPr>
            <w:r>
              <w:t>11.3 Vocabulary test French to English (with audio)</w:t>
            </w:r>
          </w:p>
        </w:tc>
      </w:tr>
      <w:tr w:rsidR="002A4AAB" w:rsidRPr="00A92BA2" w14:paraId="17461E0B" w14:textId="77777777" w:rsidTr="002A4AAB">
        <w:tc>
          <w:tcPr>
            <w:tcW w:w="2293" w:type="dxa"/>
            <w:gridSpan w:val="2"/>
          </w:tcPr>
          <w:p w14:paraId="65DD6400" w14:textId="77777777" w:rsidR="009C3C26" w:rsidRPr="00863A8E" w:rsidRDefault="009C3C26" w:rsidP="00E961B2">
            <w:pPr>
              <w:rPr>
                <w:u w:val="single"/>
              </w:rPr>
            </w:pPr>
          </w:p>
        </w:tc>
        <w:tc>
          <w:tcPr>
            <w:tcW w:w="15486" w:type="dxa"/>
            <w:gridSpan w:val="10"/>
          </w:tcPr>
          <w:p w14:paraId="79524643" w14:textId="77777777" w:rsidR="009C3C26" w:rsidRPr="0099171A" w:rsidRDefault="009C3C26" w:rsidP="002A4AAB">
            <w:pPr>
              <w:pStyle w:val="TableText"/>
            </w:pPr>
            <w:r w:rsidRPr="00863A8E">
              <w:rPr>
                <w:u w:val="single"/>
              </w:rPr>
              <w:t>Notes</w:t>
            </w:r>
            <w:r>
              <w:t xml:space="preserve">  It is expected that some centres will plan a mock examination sometime around February half-term.</w:t>
            </w:r>
          </w:p>
        </w:tc>
        <w:tc>
          <w:tcPr>
            <w:tcW w:w="2630" w:type="dxa"/>
          </w:tcPr>
          <w:p w14:paraId="645E789D" w14:textId="77777777" w:rsidR="009C3C26" w:rsidRPr="00863A8E" w:rsidRDefault="009C3C26" w:rsidP="00E961B2">
            <w:pPr>
              <w:rPr>
                <w:u w:val="single"/>
              </w:rPr>
            </w:pPr>
          </w:p>
        </w:tc>
      </w:tr>
    </w:tbl>
    <w:p w14:paraId="5B19A4EC" w14:textId="77777777" w:rsidR="009C3C26" w:rsidRDefault="009C3C26" w:rsidP="00700BF1">
      <w:pPr>
        <w:pStyle w:val="BTBodyText"/>
      </w:pPr>
    </w:p>
    <w:p w14:paraId="01D8D7F1" w14:textId="77777777" w:rsidR="009C3C26" w:rsidRDefault="009C3C26" w:rsidP="00700BF1">
      <w:pPr>
        <w:pStyle w:val="BTBodyText"/>
      </w:pPr>
    </w:p>
    <w:p w14:paraId="6EFCA013" w14:textId="77777777" w:rsidR="0092029C" w:rsidRDefault="0092029C">
      <w:pPr>
        <w:rPr>
          <w:rFonts w:ascii="Arial" w:eastAsia="Calibri" w:hAnsi="Arial"/>
          <w:sz w:val="20"/>
          <w:lang w:val="en-GB"/>
        </w:rPr>
      </w:pPr>
      <w:r>
        <w:br w:type="page"/>
      </w:r>
    </w:p>
    <w:p w14:paraId="590B1792" w14:textId="5A6681FD" w:rsidR="0092029C" w:rsidRDefault="0092029C" w:rsidP="0092029C">
      <w:pPr>
        <w:pStyle w:val="CHead"/>
        <w:spacing w:after="240"/>
      </w:pPr>
      <w:r w:rsidRPr="002F4455">
        <w:lastRenderedPageBreak/>
        <w:t xml:space="preserve">Year </w:t>
      </w:r>
      <w:r w:rsidR="002A4AAB">
        <w:t>2</w:t>
      </w:r>
      <w:r>
        <w:rPr>
          <w:b w:val="0"/>
        </w:rPr>
        <w:t xml:space="preserve"> </w:t>
      </w:r>
      <w:r>
        <w:t>Term 2.2</w:t>
      </w:r>
    </w:p>
    <w:p w14:paraId="19941C66" w14:textId="77777777" w:rsidR="0092029C" w:rsidRPr="003508BE" w:rsidRDefault="0092029C" w:rsidP="0092029C">
      <w:pPr>
        <w:pStyle w:val="DHead"/>
      </w:pPr>
      <w:r w:rsidRPr="00181416">
        <w:t>Notes</w:t>
      </w:r>
      <w:r w:rsidRPr="004549DC">
        <w:rPr>
          <w:b/>
          <w:sz w:val="24"/>
        </w:rPr>
        <w:t xml:space="preserve"> </w:t>
      </w:r>
    </w:p>
    <w:p w14:paraId="62123F28" w14:textId="702D0A6A" w:rsidR="0092029C" w:rsidRPr="001F7486" w:rsidRDefault="0092029C" w:rsidP="0092029C">
      <w:pPr>
        <w:pStyle w:val="TableBullets"/>
        <w:rPr>
          <w:szCs w:val="20"/>
        </w:rPr>
      </w:pPr>
      <w:r w:rsidRPr="001F7486">
        <w:rPr>
          <w:b/>
          <w:szCs w:val="20"/>
        </w:rPr>
        <w:t xml:space="preserve">Content </w:t>
      </w:r>
      <w:r w:rsidRPr="001F7486">
        <w:rPr>
          <w:szCs w:val="20"/>
        </w:rPr>
        <w:t xml:space="preserve"> </w:t>
      </w:r>
      <w:r w:rsidRPr="00CF3C74">
        <w:rPr>
          <w:szCs w:val="20"/>
        </w:rPr>
        <w:t xml:space="preserve">Theme </w:t>
      </w:r>
      <w:r w:rsidR="002A4AAB">
        <w:rPr>
          <w:szCs w:val="20"/>
        </w:rPr>
        <w:t>4</w:t>
      </w:r>
      <w:r w:rsidRPr="00CF3C74">
        <w:rPr>
          <w:szCs w:val="20"/>
        </w:rPr>
        <w:t xml:space="preserve"> and chosen work.</w:t>
      </w:r>
    </w:p>
    <w:p w14:paraId="710DD405" w14:textId="77777777" w:rsidR="0092029C" w:rsidRPr="001F7486" w:rsidRDefault="0092029C" w:rsidP="0092029C">
      <w:pPr>
        <w:pStyle w:val="TableBullets"/>
        <w:tabs>
          <w:tab w:val="left" w:pos="993"/>
        </w:tabs>
        <w:rPr>
          <w:szCs w:val="20"/>
        </w:rPr>
      </w:pPr>
      <w:r w:rsidRPr="001F7486">
        <w:rPr>
          <w:b/>
          <w:szCs w:val="20"/>
        </w:rPr>
        <w:t>Staffing</w:t>
      </w:r>
      <w:r w:rsidRPr="001F7486">
        <w:rPr>
          <w:b/>
          <w:szCs w:val="20"/>
        </w:rPr>
        <w:tab/>
      </w:r>
      <w:r>
        <w:t xml:space="preserve">Teacher A </w:t>
      </w:r>
      <w:r>
        <w:rPr>
          <w:rFonts w:ascii="InaiMathi" w:hAnsi="InaiMathi" w:cs="InaiMathi"/>
        </w:rPr>
        <w:t>‒</w:t>
      </w:r>
      <w:r>
        <w:t xml:space="preserve"> Themes (Reading and Listening skills)  and Speaking following the Speaking Exam format</w:t>
      </w:r>
      <w:r w:rsidRPr="001F7486">
        <w:rPr>
          <w:szCs w:val="20"/>
        </w:rPr>
        <w:br/>
      </w:r>
      <w:r w:rsidRPr="001F7486">
        <w:rPr>
          <w:b/>
          <w:szCs w:val="20"/>
        </w:rPr>
        <w:tab/>
      </w:r>
      <w:r w:rsidRPr="001F7486">
        <w:rPr>
          <w:szCs w:val="20"/>
        </w:rPr>
        <w:t xml:space="preserve">Teacher B </w:t>
      </w:r>
      <w:r w:rsidRPr="001F7486">
        <w:rPr>
          <w:rFonts w:ascii="InaiMathi" w:hAnsi="InaiMathi" w:cs="InaiMathi"/>
          <w:szCs w:val="20"/>
        </w:rPr>
        <w:t>‒</w:t>
      </w:r>
      <w:r w:rsidRPr="001F7486">
        <w:rPr>
          <w:szCs w:val="20"/>
        </w:rPr>
        <w:t xml:space="preserve"> Grammar and Literature/Film</w:t>
      </w:r>
      <w:r w:rsidRPr="001F7486">
        <w:rPr>
          <w:szCs w:val="20"/>
        </w:rPr>
        <w:br/>
        <w:t>Centres with Foreign Language Assistants should use them to start preparing the students according to the new Speaking Exam format.</w:t>
      </w:r>
    </w:p>
    <w:p w14:paraId="3A8BB2A3" w14:textId="77777777" w:rsidR="0092029C" w:rsidRPr="001F7486" w:rsidRDefault="0092029C" w:rsidP="0092029C">
      <w:pPr>
        <w:pStyle w:val="TableBullets"/>
        <w:rPr>
          <w:szCs w:val="20"/>
        </w:rPr>
      </w:pPr>
      <w:r w:rsidRPr="001F7486">
        <w:rPr>
          <w:b/>
          <w:szCs w:val="20"/>
        </w:rPr>
        <w:t>Grammar</w:t>
      </w:r>
      <w:r w:rsidRPr="001F7486">
        <w:rPr>
          <w:szCs w:val="20"/>
        </w:rPr>
        <w:t xml:space="preserve"> </w:t>
      </w:r>
      <w:r w:rsidRPr="00CF3C74">
        <w:rPr>
          <w:szCs w:val="20"/>
        </w:rPr>
        <w:t>Teacher B will introduce the grammar covered in the sub-units and Teacher A will reinforce the rules with the covera</w:t>
      </w:r>
      <w:r>
        <w:rPr>
          <w:szCs w:val="20"/>
        </w:rPr>
        <w:t>ge of the sub-units.</w:t>
      </w:r>
    </w:p>
    <w:p w14:paraId="1C50E392" w14:textId="31027963" w:rsidR="0092029C" w:rsidRPr="0092029C" w:rsidRDefault="0092029C" w:rsidP="0092029C">
      <w:pPr>
        <w:pStyle w:val="TableBullets"/>
        <w:rPr>
          <w:szCs w:val="20"/>
        </w:rPr>
      </w:pPr>
      <w:r w:rsidRPr="001F7486">
        <w:rPr>
          <w:b/>
          <w:szCs w:val="20"/>
        </w:rPr>
        <w:t>Skills</w:t>
      </w:r>
      <w:r w:rsidRPr="0092029C">
        <w:rPr>
          <w:szCs w:val="20"/>
        </w:rPr>
        <w:t xml:space="preserve">  Students should now have had exposure to all the skills and exam tasks of the new assessment format.</w:t>
      </w:r>
    </w:p>
    <w:p w14:paraId="66370F09" w14:textId="77777777" w:rsidR="0092029C" w:rsidRPr="0092029C" w:rsidRDefault="0092029C" w:rsidP="0092029C">
      <w:pPr>
        <w:pStyle w:val="BTBodyText"/>
        <w:spacing w:before="40" w:after="40"/>
        <w:ind w:left="454" w:hanging="284"/>
      </w:pPr>
      <w:r w:rsidRPr="001F7486">
        <w:rPr>
          <w:b/>
        </w:rPr>
        <w:t>1.</w:t>
      </w:r>
      <w:r w:rsidRPr="00CF3C74">
        <w:rPr>
          <w:b/>
          <w:i/>
        </w:rPr>
        <w:tab/>
        <w:t xml:space="preserve">Translation </w:t>
      </w:r>
      <w:r w:rsidRPr="0092029C">
        <w:t>to and from English should be focused on with Teachers A and B</w:t>
      </w:r>
    </w:p>
    <w:p w14:paraId="6948B28B" w14:textId="77777777" w:rsidR="0092029C" w:rsidRPr="0092029C" w:rsidRDefault="0092029C" w:rsidP="0092029C">
      <w:pPr>
        <w:pStyle w:val="BTBodyText"/>
        <w:spacing w:before="40" w:after="40"/>
        <w:ind w:left="454" w:hanging="284"/>
      </w:pPr>
      <w:r w:rsidRPr="00CF3C74">
        <w:rPr>
          <w:b/>
        </w:rPr>
        <w:t>2.</w:t>
      </w:r>
      <w:r w:rsidRPr="00CF3C74">
        <w:rPr>
          <w:b/>
          <w:i/>
        </w:rPr>
        <w:tab/>
        <w:t xml:space="preserve">Reading and Listening </w:t>
      </w:r>
      <w:r w:rsidRPr="0092029C">
        <w:t>through coverage of units</w:t>
      </w:r>
    </w:p>
    <w:p w14:paraId="24F67C61" w14:textId="77777777" w:rsidR="0092029C" w:rsidRPr="0092029C" w:rsidRDefault="0092029C" w:rsidP="0092029C">
      <w:pPr>
        <w:pStyle w:val="BTBodyText"/>
        <w:spacing w:before="40" w:after="40"/>
        <w:ind w:left="454" w:hanging="284"/>
      </w:pPr>
      <w:r w:rsidRPr="00CF3C74">
        <w:rPr>
          <w:b/>
        </w:rPr>
        <w:t>3.</w:t>
      </w:r>
      <w:r w:rsidRPr="00CF3C74">
        <w:rPr>
          <w:b/>
          <w:i/>
        </w:rPr>
        <w:tab/>
        <w:t xml:space="preserve">Essay-writing </w:t>
      </w:r>
      <w:r w:rsidRPr="0092029C">
        <w:t>skills through Film and Literature coverage</w:t>
      </w:r>
    </w:p>
    <w:p w14:paraId="1F0E4EB6" w14:textId="77777777" w:rsidR="0092029C" w:rsidRPr="0092029C" w:rsidRDefault="0092029C" w:rsidP="0092029C">
      <w:pPr>
        <w:pStyle w:val="BTBodyText"/>
        <w:spacing w:before="40" w:after="40"/>
        <w:ind w:left="454" w:hanging="284"/>
      </w:pPr>
      <w:r w:rsidRPr="00CF3C74">
        <w:rPr>
          <w:b/>
        </w:rPr>
        <w:t>4.</w:t>
      </w:r>
      <w:r w:rsidRPr="00CF3C74">
        <w:rPr>
          <w:b/>
          <w:i/>
        </w:rPr>
        <w:tab/>
        <w:t xml:space="preserve">Speaking </w:t>
      </w:r>
      <w:r w:rsidRPr="0092029C">
        <w:t>through themes coverage with Teacher A and FLA</w:t>
      </w:r>
    </w:p>
    <w:p w14:paraId="02EE5BCF" w14:textId="41D16FBB" w:rsidR="0092029C" w:rsidRPr="001D5974" w:rsidRDefault="0092029C" w:rsidP="0092029C">
      <w:pPr>
        <w:pStyle w:val="BTBodyText"/>
        <w:spacing w:before="40" w:after="40"/>
        <w:ind w:left="454" w:hanging="284"/>
      </w:pPr>
      <w:r w:rsidRPr="00CF3C74">
        <w:rPr>
          <w:b/>
        </w:rPr>
        <w:t>5.</w:t>
      </w:r>
      <w:r w:rsidRPr="00CF3C74">
        <w:rPr>
          <w:b/>
          <w:i/>
        </w:rPr>
        <w:tab/>
        <w:t xml:space="preserve">Summarising in </w:t>
      </w:r>
      <w:r w:rsidR="002A4AAB">
        <w:rPr>
          <w:b/>
          <w:i/>
        </w:rPr>
        <w:t>French</w:t>
      </w:r>
    </w:p>
    <w:p w14:paraId="0D44D6D0" w14:textId="77777777" w:rsidR="0092029C" w:rsidRDefault="0092029C" w:rsidP="0092029C">
      <w:pPr>
        <w:pStyle w:val="BTBodyText"/>
        <w:spacing w:before="40" w:after="40"/>
        <w:ind w:left="170"/>
      </w:pPr>
      <w:r>
        <w:t>NB Strategies are exemplified throughout the textbook.</w:t>
      </w:r>
    </w:p>
    <w:p w14:paraId="38989F12" w14:textId="77777777" w:rsidR="002A4AAB" w:rsidRDefault="002A4AAB" w:rsidP="002A4AAB">
      <w:pPr>
        <w:pStyle w:val="TableBullets"/>
      </w:pPr>
      <w:r w:rsidRPr="002A4AAB">
        <w:rPr>
          <w:b/>
        </w:rPr>
        <w:t>Film and Literature</w:t>
      </w:r>
      <w:r>
        <w:t xml:space="preserve">  Teacher B (or A) covers the study of the chosen work and essay-writing skills.</w:t>
      </w:r>
    </w:p>
    <w:p w14:paraId="521B3D8B" w14:textId="77777777" w:rsidR="002A4AAB" w:rsidRDefault="002A4AAB" w:rsidP="002A4AAB">
      <w:pPr>
        <w:pStyle w:val="TableBullets"/>
      </w:pPr>
      <w:r w:rsidRPr="002A4AAB">
        <w:rPr>
          <w:b/>
        </w:rPr>
        <w:t>Speaking Examination format</w:t>
      </w:r>
      <w:r>
        <w:t xml:space="preserve">  Teacher A (or B) to train the students according to the new speaking format. (AS + A2)</w:t>
      </w:r>
    </w:p>
    <w:p w14:paraId="7A14ECB0" w14:textId="77777777" w:rsidR="002A4AAB" w:rsidRDefault="002A4AAB" w:rsidP="002A4AAB">
      <w:pPr>
        <w:pStyle w:val="TableBullets"/>
      </w:pPr>
      <w:r>
        <w:t>Mock examination planned by most centres.</w:t>
      </w:r>
    </w:p>
    <w:p w14:paraId="0FC90B0F" w14:textId="77777777" w:rsidR="002A4AAB" w:rsidRDefault="002A4AAB" w:rsidP="002A4AAB">
      <w:pPr>
        <w:pStyle w:val="TableBullets"/>
        <w:spacing w:after="120"/>
      </w:pPr>
      <w:r w:rsidRPr="002A4AAB">
        <w:rPr>
          <w:b/>
        </w:rPr>
        <w:t>Research project</w:t>
      </w:r>
      <w:r>
        <w:t xml:space="preserve">  Active work should be planned throughout Term 2.</w:t>
      </w:r>
    </w:p>
    <w:tbl>
      <w:tblPr>
        <w:tblStyle w:val="TableGrid"/>
        <w:tblW w:w="20412" w:type="dxa"/>
        <w:tblInd w:w="57" w:type="dxa"/>
        <w:tblLayout w:type="fixed"/>
        <w:tblCellMar>
          <w:top w:w="57" w:type="dxa"/>
          <w:left w:w="57" w:type="dxa"/>
          <w:bottom w:w="57" w:type="dxa"/>
          <w:right w:w="57" w:type="dxa"/>
        </w:tblCellMar>
        <w:tblLook w:val="04A0" w:firstRow="1" w:lastRow="0" w:firstColumn="1" w:lastColumn="0" w:noHBand="0" w:noVBand="1"/>
      </w:tblPr>
      <w:tblGrid>
        <w:gridCol w:w="1120"/>
        <w:gridCol w:w="1176"/>
        <w:gridCol w:w="3024"/>
        <w:gridCol w:w="1483"/>
        <w:gridCol w:w="1442"/>
        <w:gridCol w:w="1022"/>
        <w:gridCol w:w="1498"/>
        <w:gridCol w:w="1385"/>
        <w:gridCol w:w="2730"/>
        <w:gridCol w:w="2897"/>
        <w:gridCol w:w="2635"/>
      </w:tblGrid>
      <w:tr w:rsidR="00F92478" w14:paraId="326B6B25" w14:textId="77777777" w:rsidTr="00F92478">
        <w:tc>
          <w:tcPr>
            <w:tcW w:w="1120" w:type="dxa"/>
            <w:vMerge w:val="restart"/>
          </w:tcPr>
          <w:p w14:paraId="40120302" w14:textId="77777777" w:rsidR="00F92478" w:rsidRPr="00E01151" w:rsidRDefault="00F92478" w:rsidP="00F92478">
            <w:pPr>
              <w:pStyle w:val="TableHead"/>
            </w:pPr>
            <w:r w:rsidRPr="00E01151">
              <w:t>Week</w:t>
            </w:r>
          </w:p>
        </w:tc>
        <w:tc>
          <w:tcPr>
            <w:tcW w:w="1176" w:type="dxa"/>
            <w:vMerge w:val="restart"/>
          </w:tcPr>
          <w:p w14:paraId="0E0A38D9" w14:textId="77777777" w:rsidR="00F92478" w:rsidRDefault="00F92478" w:rsidP="00F92478">
            <w:pPr>
              <w:pStyle w:val="TableHead"/>
            </w:pPr>
            <w:r w:rsidRPr="00B53BEB">
              <w:t xml:space="preserve">Theme </w:t>
            </w:r>
          </w:p>
        </w:tc>
        <w:tc>
          <w:tcPr>
            <w:tcW w:w="3024" w:type="dxa"/>
            <w:vMerge w:val="restart"/>
          </w:tcPr>
          <w:p w14:paraId="39339D7F" w14:textId="77777777" w:rsidR="00F92478" w:rsidRPr="00B53BEB" w:rsidRDefault="00F92478" w:rsidP="00F92478">
            <w:pPr>
              <w:pStyle w:val="TableHead"/>
            </w:pPr>
            <w:r>
              <w:t>Dynamic Learning resources for each unit</w:t>
            </w:r>
          </w:p>
        </w:tc>
        <w:tc>
          <w:tcPr>
            <w:tcW w:w="5445" w:type="dxa"/>
            <w:gridSpan w:val="4"/>
          </w:tcPr>
          <w:p w14:paraId="0C2DE19D" w14:textId="77777777" w:rsidR="00F92478" w:rsidRPr="00B53BEB" w:rsidRDefault="00F92478" w:rsidP="00F92478">
            <w:pPr>
              <w:pStyle w:val="TableHead"/>
            </w:pPr>
            <w:r w:rsidRPr="00B53BEB">
              <w:t>Teacher A</w:t>
            </w:r>
          </w:p>
        </w:tc>
        <w:tc>
          <w:tcPr>
            <w:tcW w:w="1385" w:type="dxa"/>
          </w:tcPr>
          <w:p w14:paraId="2680E8D5" w14:textId="41378033" w:rsidR="00F92478" w:rsidRPr="00B53BEB" w:rsidRDefault="00F92478" w:rsidP="00F92478">
            <w:pPr>
              <w:pStyle w:val="TableHead"/>
            </w:pPr>
            <w:r>
              <w:t>Teacher A or B</w:t>
            </w:r>
          </w:p>
        </w:tc>
        <w:tc>
          <w:tcPr>
            <w:tcW w:w="5627" w:type="dxa"/>
            <w:gridSpan w:val="2"/>
          </w:tcPr>
          <w:p w14:paraId="3A70F923" w14:textId="77777777" w:rsidR="00F92478" w:rsidRPr="00B53BEB" w:rsidRDefault="00F92478" w:rsidP="00F92478">
            <w:pPr>
              <w:pStyle w:val="TableHead"/>
            </w:pPr>
            <w:r w:rsidRPr="00B53BEB">
              <w:t>Teacher B</w:t>
            </w:r>
          </w:p>
        </w:tc>
        <w:tc>
          <w:tcPr>
            <w:tcW w:w="2635" w:type="dxa"/>
            <w:vMerge w:val="restart"/>
          </w:tcPr>
          <w:p w14:paraId="1B1291AD" w14:textId="77777777" w:rsidR="00F92478" w:rsidRPr="00B53BEB" w:rsidRDefault="00F92478" w:rsidP="00F92478">
            <w:pPr>
              <w:pStyle w:val="TableHead"/>
            </w:pPr>
            <w:r>
              <w:t>Dynamic Learning resources for each sub-unit</w:t>
            </w:r>
          </w:p>
        </w:tc>
      </w:tr>
      <w:tr w:rsidR="00F92478" w14:paraId="3E821F70" w14:textId="77777777" w:rsidTr="00F92478">
        <w:tc>
          <w:tcPr>
            <w:tcW w:w="1120" w:type="dxa"/>
            <w:vMerge/>
          </w:tcPr>
          <w:p w14:paraId="5DFA475A" w14:textId="77777777" w:rsidR="00F92478" w:rsidRDefault="00F92478" w:rsidP="00F92478">
            <w:pPr>
              <w:pStyle w:val="TableText"/>
            </w:pPr>
          </w:p>
        </w:tc>
        <w:tc>
          <w:tcPr>
            <w:tcW w:w="1176" w:type="dxa"/>
            <w:vMerge/>
          </w:tcPr>
          <w:p w14:paraId="65902A86" w14:textId="77777777" w:rsidR="00F92478" w:rsidRPr="00B53BEB" w:rsidRDefault="00F92478" w:rsidP="00F92478">
            <w:pPr>
              <w:pStyle w:val="TableText"/>
            </w:pPr>
          </w:p>
        </w:tc>
        <w:tc>
          <w:tcPr>
            <w:tcW w:w="3024" w:type="dxa"/>
            <w:vMerge/>
          </w:tcPr>
          <w:p w14:paraId="66BC46EC" w14:textId="77777777" w:rsidR="00F92478" w:rsidRDefault="00F92478" w:rsidP="00F92478">
            <w:pPr>
              <w:pStyle w:val="TableText"/>
            </w:pPr>
          </w:p>
        </w:tc>
        <w:tc>
          <w:tcPr>
            <w:tcW w:w="1483" w:type="dxa"/>
          </w:tcPr>
          <w:p w14:paraId="5FF9A951" w14:textId="77777777" w:rsidR="00F92478" w:rsidRPr="00B53BEB" w:rsidRDefault="00F92478" w:rsidP="00F92478">
            <w:pPr>
              <w:pStyle w:val="TableHead"/>
            </w:pPr>
            <w:r>
              <w:t>U</w:t>
            </w:r>
            <w:r w:rsidRPr="00B53BEB">
              <w:t>nit</w:t>
            </w:r>
          </w:p>
        </w:tc>
        <w:tc>
          <w:tcPr>
            <w:tcW w:w="1442" w:type="dxa"/>
          </w:tcPr>
          <w:p w14:paraId="7182C2D2" w14:textId="2BC6FD24" w:rsidR="00F92478" w:rsidRPr="00B53BEB" w:rsidRDefault="00F92478" w:rsidP="00F92478">
            <w:pPr>
              <w:pStyle w:val="TableHead"/>
            </w:pPr>
            <w:r w:rsidRPr="00B53BEB">
              <w:t xml:space="preserve">Subject </w:t>
            </w:r>
            <w:r>
              <w:t>content</w:t>
            </w:r>
          </w:p>
        </w:tc>
        <w:tc>
          <w:tcPr>
            <w:tcW w:w="1022" w:type="dxa"/>
          </w:tcPr>
          <w:p w14:paraId="4078F99C" w14:textId="2C0B0D98" w:rsidR="00F92478" w:rsidRPr="00B53BEB" w:rsidRDefault="00F92478" w:rsidP="00F92478">
            <w:pPr>
              <w:pStyle w:val="TableHead"/>
            </w:pPr>
            <w:r>
              <w:t>P</w:t>
            </w:r>
            <w:r w:rsidRPr="00B53BEB">
              <w:t>ages</w:t>
            </w:r>
          </w:p>
        </w:tc>
        <w:tc>
          <w:tcPr>
            <w:tcW w:w="1498" w:type="dxa"/>
          </w:tcPr>
          <w:p w14:paraId="0DF5436B" w14:textId="2FF930F6" w:rsidR="00F92478" w:rsidRPr="00B53BEB" w:rsidRDefault="00F92478" w:rsidP="00F92478">
            <w:pPr>
              <w:pStyle w:val="TableHead"/>
            </w:pPr>
            <w:r w:rsidRPr="00B53BEB">
              <w:t>Grammar</w:t>
            </w:r>
            <w:r>
              <w:t xml:space="preserve"> covered in sub-units and applicable interactive grammar tests (</w:t>
            </w:r>
            <w:r w:rsidRPr="009138E2">
              <w:rPr>
                <w:i/>
              </w:rPr>
              <w:t>shown</w:t>
            </w:r>
            <w:r>
              <w:t xml:space="preserve"> </w:t>
            </w:r>
            <w:r w:rsidRPr="009138E2">
              <w:rPr>
                <w:i/>
              </w:rPr>
              <w:t>in italics</w:t>
            </w:r>
            <w:r>
              <w:t>)</w:t>
            </w:r>
          </w:p>
        </w:tc>
        <w:tc>
          <w:tcPr>
            <w:tcW w:w="1385" w:type="dxa"/>
          </w:tcPr>
          <w:p w14:paraId="15282B54" w14:textId="77777777" w:rsidR="00F92478" w:rsidRPr="00B53BEB" w:rsidRDefault="00F92478" w:rsidP="00F92478">
            <w:pPr>
              <w:pStyle w:val="TableHead"/>
            </w:pPr>
            <w:r w:rsidRPr="00B53BEB">
              <w:t>Strategy</w:t>
            </w:r>
          </w:p>
        </w:tc>
        <w:tc>
          <w:tcPr>
            <w:tcW w:w="2730" w:type="dxa"/>
          </w:tcPr>
          <w:p w14:paraId="4112E59F" w14:textId="2E74A20D" w:rsidR="00F92478" w:rsidRPr="00D02814" w:rsidRDefault="00F92478" w:rsidP="00F92478">
            <w:pPr>
              <w:pStyle w:val="TableHead"/>
            </w:pPr>
            <w:r w:rsidRPr="00D02814">
              <w:t>Grammar</w:t>
            </w:r>
            <w:r w:rsidR="00CF65A9">
              <w:t xml:space="preserve"> </w:t>
            </w:r>
            <w:r w:rsidR="00CF65A9">
              <w:t>covered in sub-units and applicable interactive grammar tests (</w:t>
            </w:r>
            <w:r w:rsidR="00CF65A9" w:rsidRPr="009138E2">
              <w:rPr>
                <w:i/>
              </w:rPr>
              <w:t>shown</w:t>
            </w:r>
            <w:r w:rsidR="00CF65A9">
              <w:t xml:space="preserve"> </w:t>
            </w:r>
            <w:r w:rsidR="00CF65A9" w:rsidRPr="009138E2">
              <w:rPr>
                <w:i/>
              </w:rPr>
              <w:t>in italics</w:t>
            </w:r>
            <w:r w:rsidR="00CF65A9">
              <w:t>)</w:t>
            </w:r>
          </w:p>
        </w:tc>
        <w:tc>
          <w:tcPr>
            <w:tcW w:w="2897" w:type="dxa"/>
          </w:tcPr>
          <w:p w14:paraId="0CFFCFC5" w14:textId="77777777" w:rsidR="00F92478" w:rsidRPr="00D02814" w:rsidRDefault="00F92478" w:rsidP="00F92478">
            <w:pPr>
              <w:pStyle w:val="TableHead"/>
            </w:pPr>
            <w:r w:rsidRPr="00D02814">
              <w:t>Work</w:t>
            </w:r>
          </w:p>
        </w:tc>
        <w:tc>
          <w:tcPr>
            <w:tcW w:w="2635" w:type="dxa"/>
            <w:vMerge/>
          </w:tcPr>
          <w:p w14:paraId="4CD26539" w14:textId="77777777" w:rsidR="00F92478" w:rsidRPr="00D02814" w:rsidRDefault="00F92478" w:rsidP="00E961B2">
            <w:pPr>
              <w:rPr>
                <w:b/>
              </w:rPr>
            </w:pPr>
          </w:p>
        </w:tc>
      </w:tr>
      <w:tr w:rsidR="00F92478" w14:paraId="793E715E" w14:textId="77777777" w:rsidTr="00F92478">
        <w:tc>
          <w:tcPr>
            <w:tcW w:w="1120" w:type="dxa"/>
          </w:tcPr>
          <w:p w14:paraId="354A621A" w14:textId="3D475909" w:rsidR="00F92478" w:rsidRDefault="00F92478" w:rsidP="00F92478">
            <w:pPr>
              <w:pStyle w:val="TableHead"/>
            </w:pPr>
            <w:r>
              <w:t>Week 7</w:t>
            </w:r>
          </w:p>
        </w:tc>
        <w:tc>
          <w:tcPr>
            <w:tcW w:w="1176" w:type="dxa"/>
            <w:vMerge w:val="restart"/>
          </w:tcPr>
          <w:p w14:paraId="3077F74F" w14:textId="752F85B5" w:rsidR="00F92478" w:rsidRPr="00F92478" w:rsidRDefault="00F92478" w:rsidP="00F92478">
            <w:pPr>
              <w:pStyle w:val="TableHead"/>
            </w:pPr>
            <w:r w:rsidRPr="00D373B2">
              <w:t>Theme 4 Aspects of political life in the French-speaking world</w:t>
            </w:r>
          </w:p>
        </w:tc>
        <w:tc>
          <w:tcPr>
            <w:tcW w:w="3024" w:type="dxa"/>
            <w:vMerge w:val="restart"/>
          </w:tcPr>
          <w:p w14:paraId="05575B35" w14:textId="77777777" w:rsidR="00F92478" w:rsidRDefault="00F92478" w:rsidP="00F92478">
            <w:pPr>
              <w:pStyle w:val="TableBullets"/>
            </w:pPr>
            <w:r>
              <w:t>Unit 12 Teacher notes (including answers)</w:t>
            </w:r>
          </w:p>
          <w:p w14:paraId="0352BB00" w14:textId="77777777" w:rsidR="00F92478" w:rsidRDefault="00F92478" w:rsidP="00F92478">
            <w:pPr>
              <w:pStyle w:val="TableBullets"/>
            </w:pPr>
            <w:r>
              <w:t>Unit 12 Audio transcripts</w:t>
            </w:r>
          </w:p>
          <w:p w14:paraId="17DCB210" w14:textId="77777777" w:rsidR="00F92478" w:rsidRDefault="00F92478" w:rsidP="00F92478">
            <w:pPr>
              <w:pStyle w:val="TableBullets"/>
            </w:pPr>
            <w:r>
              <w:t>Unit 12 Vocabulary list</w:t>
            </w:r>
          </w:p>
          <w:p w14:paraId="08A7D919" w14:textId="77777777" w:rsidR="00F92478" w:rsidRDefault="00F92478" w:rsidP="00F92478">
            <w:pPr>
              <w:pStyle w:val="TableBullets"/>
            </w:pPr>
            <w:r>
              <w:t>Unit 12 Video test (a) Marine Le Pen sure le fondamentalisme</w:t>
            </w:r>
          </w:p>
          <w:p w14:paraId="2A4050ED" w14:textId="77777777" w:rsidR="00F92478" w:rsidRDefault="00F92478" w:rsidP="00F92478">
            <w:pPr>
              <w:pStyle w:val="TableBullets"/>
            </w:pPr>
            <w:r>
              <w:t>Unit 12 Video test (b) Les chiffres de l'aide gouvernementale aux migrants de Calais</w:t>
            </w:r>
          </w:p>
          <w:p w14:paraId="006D5A76" w14:textId="77777777" w:rsidR="00F92478" w:rsidRDefault="00F92478" w:rsidP="00F92478">
            <w:pPr>
              <w:pStyle w:val="TableBullets"/>
            </w:pPr>
            <w:r>
              <w:t>Unit 11 Translation test (easy): Immigration within Europe</w:t>
            </w:r>
          </w:p>
          <w:p w14:paraId="7E34037B" w14:textId="77777777" w:rsidR="00F92478" w:rsidRDefault="00F92478" w:rsidP="00F92478">
            <w:pPr>
              <w:pStyle w:val="TableBullets"/>
            </w:pPr>
            <w:r>
              <w:t>Unit 12 Translation test (medium): French political parties and immigration</w:t>
            </w:r>
          </w:p>
          <w:p w14:paraId="2C7682BE" w14:textId="77777777" w:rsidR="00F92478" w:rsidRDefault="00F92478" w:rsidP="00F92478">
            <w:pPr>
              <w:pStyle w:val="TableBullets"/>
            </w:pPr>
            <w:r>
              <w:t>Unit 12 Translation test (hard): SOS Racisme</w:t>
            </w:r>
          </w:p>
          <w:p w14:paraId="7D43AFE8" w14:textId="766C8E0B" w:rsidR="00F92478" w:rsidRPr="00F92478" w:rsidRDefault="00F92478" w:rsidP="00F92478">
            <w:pPr>
              <w:pStyle w:val="TableBullets"/>
            </w:pPr>
            <w:r>
              <w:t>Unit 12 End of unit test</w:t>
            </w:r>
          </w:p>
        </w:tc>
        <w:tc>
          <w:tcPr>
            <w:tcW w:w="1483" w:type="dxa"/>
          </w:tcPr>
          <w:p w14:paraId="28C051CA" w14:textId="77777777" w:rsidR="00F92478" w:rsidRPr="00B62F0F" w:rsidRDefault="00F92478" w:rsidP="00F92478">
            <w:pPr>
              <w:pStyle w:val="TableText"/>
            </w:pPr>
            <w:r>
              <w:t xml:space="preserve">12.1 </w:t>
            </w:r>
            <w:r w:rsidRPr="00F92478">
              <w:rPr>
                <w:i/>
              </w:rPr>
              <w:t>L’évolution de l’immigration et de l’intégration</w:t>
            </w:r>
          </w:p>
        </w:tc>
        <w:tc>
          <w:tcPr>
            <w:tcW w:w="1442" w:type="dxa"/>
          </w:tcPr>
          <w:p w14:paraId="750E8B9F" w14:textId="77777777" w:rsidR="00F92478" w:rsidRPr="00C968CE" w:rsidRDefault="00F92478" w:rsidP="00F92478">
            <w:pPr>
              <w:pStyle w:val="TableText"/>
            </w:pPr>
            <w:r w:rsidRPr="00C968CE">
              <w:t xml:space="preserve">Political solutions regarding the integration of </w:t>
            </w:r>
            <w:r>
              <w:t>immigrants</w:t>
            </w:r>
          </w:p>
        </w:tc>
        <w:tc>
          <w:tcPr>
            <w:tcW w:w="1022" w:type="dxa"/>
          </w:tcPr>
          <w:p w14:paraId="4A0F396A" w14:textId="77777777" w:rsidR="00F92478" w:rsidRPr="00B62F0F" w:rsidRDefault="00F92478" w:rsidP="00F92478">
            <w:pPr>
              <w:pStyle w:val="TableText"/>
              <w:rPr>
                <w:lang w:val="fr-FR"/>
              </w:rPr>
            </w:pPr>
            <w:r>
              <w:rPr>
                <w:lang w:val="fr-FR"/>
              </w:rPr>
              <w:t>226</w:t>
            </w:r>
          </w:p>
        </w:tc>
        <w:tc>
          <w:tcPr>
            <w:tcW w:w="1498" w:type="dxa"/>
          </w:tcPr>
          <w:p w14:paraId="451A6B81" w14:textId="77777777" w:rsidR="00F92478" w:rsidRPr="00C968CE" w:rsidRDefault="00F92478" w:rsidP="00F92478">
            <w:pPr>
              <w:pStyle w:val="TableText"/>
            </w:pPr>
            <w:r>
              <w:t>Impersonal verbs and dependent infinitives (H20/H21)</w:t>
            </w:r>
          </w:p>
        </w:tc>
        <w:tc>
          <w:tcPr>
            <w:tcW w:w="1385" w:type="dxa"/>
          </w:tcPr>
          <w:p w14:paraId="219AFF18" w14:textId="77777777" w:rsidR="00F92478" w:rsidRPr="00C968CE" w:rsidRDefault="00F92478" w:rsidP="00F92478">
            <w:pPr>
              <w:pStyle w:val="TableText"/>
            </w:pPr>
            <w:r>
              <w:t>Listening techniques</w:t>
            </w:r>
          </w:p>
        </w:tc>
        <w:tc>
          <w:tcPr>
            <w:tcW w:w="2730" w:type="dxa"/>
          </w:tcPr>
          <w:p w14:paraId="5238FD48" w14:textId="00633F92" w:rsidR="00F92478" w:rsidRPr="00C968CE" w:rsidRDefault="00F92478" w:rsidP="00CF65A9">
            <w:pPr>
              <w:pStyle w:val="TableText"/>
            </w:pPr>
            <w:r>
              <w:t>Intens</w:t>
            </w:r>
            <w:r w:rsidR="00CF65A9">
              <w:t>ive</w:t>
            </w:r>
            <w:r>
              <w:t xml:space="preserve"> translation practice</w:t>
            </w:r>
          </w:p>
        </w:tc>
        <w:tc>
          <w:tcPr>
            <w:tcW w:w="2897" w:type="dxa"/>
            <w:vMerge w:val="restart"/>
          </w:tcPr>
          <w:p w14:paraId="59240893" w14:textId="77777777" w:rsidR="00F92478" w:rsidRDefault="00F92478" w:rsidP="00F92478">
            <w:pPr>
              <w:pStyle w:val="TableText"/>
            </w:pPr>
            <w:r>
              <w:t>Study of Work 2</w:t>
            </w:r>
          </w:p>
        </w:tc>
        <w:tc>
          <w:tcPr>
            <w:tcW w:w="2635" w:type="dxa"/>
          </w:tcPr>
          <w:p w14:paraId="5669DDC5" w14:textId="77777777" w:rsidR="00F92478" w:rsidRDefault="00F92478" w:rsidP="00F92478">
            <w:pPr>
              <w:pStyle w:val="TableText"/>
            </w:pPr>
            <w:r>
              <w:t>Audio file 12.1.4</w:t>
            </w:r>
          </w:p>
          <w:p w14:paraId="366DBDC3" w14:textId="77777777" w:rsidR="00F92478" w:rsidRDefault="00F92478" w:rsidP="00F92478">
            <w:pPr>
              <w:pStyle w:val="TableText"/>
            </w:pPr>
            <w:r>
              <w:t>12.1 Vocabulary test English to French</w:t>
            </w:r>
          </w:p>
          <w:p w14:paraId="2B15AA99" w14:textId="77777777" w:rsidR="00F92478" w:rsidRPr="008568A8" w:rsidRDefault="00F92478" w:rsidP="00F92478">
            <w:pPr>
              <w:pStyle w:val="TableText"/>
            </w:pPr>
            <w:r>
              <w:t>12.1 Vocabulary test French to English (with audio)</w:t>
            </w:r>
          </w:p>
        </w:tc>
      </w:tr>
      <w:tr w:rsidR="00F92478" w:rsidRPr="008568A8" w14:paraId="61C49196" w14:textId="77777777" w:rsidTr="00F92478">
        <w:tc>
          <w:tcPr>
            <w:tcW w:w="1120" w:type="dxa"/>
          </w:tcPr>
          <w:p w14:paraId="10AC67D9" w14:textId="0C774331" w:rsidR="00F92478" w:rsidRDefault="00F92478" w:rsidP="00F92478">
            <w:pPr>
              <w:pStyle w:val="TableHead"/>
            </w:pPr>
            <w:r>
              <w:t>Week 8</w:t>
            </w:r>
          </w:p>
        </w:tc>
        <w:tc>
          <w:tcPr>
            <w:tcW w:w="1176" w:type="dxa"/>
            <w:vMerge/>
          </w:tcPr>
          <w:p w14:paraId="41189991" w14:textId="77777777" w:rsidR="00F92478" w:rsidRPr="008B4D0F" w:rsidRDefault="00F92478" w:rsidP="00E961B2">
            <w:pPr>
              <w:rPr>
                <w:b/>
              </w:rPr>
            </w:pPr>
          </w:p>
        </w:tc>
        <w:tc>
          <w:tcPr>
            <w:tcW w:w="3024" w:type="dxa"/>
            <w:vMerge/>
          </w:tcPr>
          <w:p w14:paraId="67C8302E" w14:textId="77777777" w:rsidR="00F92478" w:rsidRDefault="00F92478" w:rsidP="00E961B2">
            <w:pPr>
              <w:rPr>
                <w:lang w:val="fr-FR"/>
              </w:rPr>
            </w:pPr>
          </w:p>
        </w:tc>
        <w:tc>
          <w:tcPr>
            <w:tcW w:w="1483" w:type="dxa"/>
          </w:tcPr>
          <w:p w14:paraId="05ED531E" w14:textId="77777777" w:rsidR="00F92478" w:rsidRPr="00B62F0F" w:rsidRDefault="00F92478" w:rsidP="00F92478">
            <w:pPr>
              <w:pStyle w:val="TableText"/>
            </w:pPr>
            <w:r>
              <w:t xml:space="preserve">12.2 </w:t>
            </w:r>
            <w:r w:rsidRPr="00F92478">
              <w:rPr>
                <w:i/>
              </w:rPr>
              <w:t>L’attitude des partis politiques envers l’immigration</w:t>
            </w:r>
          </w:p>
        </w:tc>
        <w:tc>
          <w:tcPr>
            <w:tcW w:w="1442" w:type="dxa"/>
          </w:tcPr>
          <w:p w14:paraId="7C9A69C8" w14:textId="77777777" w:rsidR="00F92478" w:rsidRPr="00C968CE" w:rsidRDefault="00F92478" w:rsidP="00F92478">
            <w:pPr>
              <w:pStyle w:val="TableText"/>
            </w:pPr>
            <w:r w:rsidRPr="00C968CE">
              <w:t>How French political parties deal with immigration</w:t>
            </w:r>
          </w:p>
        </w:tc>
        <w:tc>
          <w:tcPr>
            <w:tcW w:w="1022" w:type="dxa"/>
          </w:tcPr>
          <w:p w14:paraId="4AD90D39" w14:textId="77777777" w:rsidR="00F92478" w:rsidRPr="00B62F0F" w:rsidRDefault="00F92478" w:rsidP="00F92478">
            <w:pPr>
              <w:pStyle w:val="TableText"/>
              <w:rPr>
                <w:lang w:val="fr-FR"/>
              </w:rPr>
            </w:pPr>
            <w:r>
              <w:rPr>
                <w:lang w:val="fr-FR"/>
              </w:rPr>
              <w:t>230</w:t>
            </w:r>
          </w:p>
        </w:tc>
        <w:tc>
          <w:tcPr>
            <w:tcW w:w="1498" w:type="dxa"/>
          </w:tcPr>
          <w:p w14:paraId="03DD2F62" w14:textId="77777777" w:rsidR="00F92478" w:rsidRPr="00C968CE" w:rsidRDefault="00F92478" w:rsidP="00F92478">
            <w:pPr>
              <w:pStyle w:val="TableText"/>
            </w:pPr>
            <w:r>
              <w:t>Direct and indirect speech (H18)</w:t>
            </w:r>
          </w:p>
        </w:tc>
        <w:tc>
          <w:tcPr>
            <w:tcW w:w="1385" w:type="dxa"/>
          </w:tcPr>
          <w:p w14:paraId="576F76C0" w14:textId="77777777" w:rsidR="00F92478" w:rsidRPr="00C968CE" w:rsidRDefault="00F92478" w:rsidP="00F92478">
            <w:pPr>
              <w:pStyle w:val="TableText"/>
            </w:pPr>
            <w:r>
              <w:t>Exam reading skills</w:t>
            </w:r>
          </w:p>
        </w:tc>
        <w:tc>
          <w:tcPr>
            <w:tcW w:w="2730" w:type="dxa"/>
          </w:tcPr>
          <w:p w14:paraId="6A2B8DC5" w14:textId="29C7DAC7" w:rsidR="00F92478" w:rsidRPr="00C968CE" w:rsidRDefault="00F92478" w:rsidP="00CF65A9">
            <w:pPr>
              <w:pStyle w:val="TableText"/>
            </w:pPr>
            <w:r>
              <w:t>Intens</w:t>
            </w:r>
            <w:r w:rsidR="00CF65A9">
              <w:t>ive</w:t>
            </w:r>
            <w:r>
              <w:t xml:space="preserve"> translation practice</w:t>
            </w:r>
          </w:p>
        </w:tc>
        <w:tc>
          <w:tcPr>
            <w:tcW w:w="2897" w:type="dxa"/>
            <w:vMerge/>
          </w:tcPr>
          <w:p w14:paraId="23EABF98" w14:textId="77777777" w:rsidR="00F92478" w:rsidRPr="008568A8" w:rsidRDefault="00F92478" w:rsidP="00E961B2">
            <w:pPr>
              <w:rPr>
                <w:b/>
              </w:rPr>
            </w:pPr>
          </w:p>
        </w:tc>
        <w:tc>
          <w:tcPr>
            <w:tcW w:w="2635" w:type="dxa"/>
          </w:tcPr>
          <w:p w14:paraId="7FC4FBD0" w14:textId="77777777" w:rsidR="00F92478" w:rsidRDefault="00F92478" w:rsidP="00F92478">
            <w:pPr>
              <w:pStyle w:val="TableText"/>
            </w:pPr>
            <w:r>
              <w:t>Audio file 12.2.4</w:t>
            </w:r>
          </w:p>
          <w:p w14:paraId="42FD5359" w14:textId="77777777" w:rsidR="00F92478" w:rsidRDefault="00F92478" w:rsidP="00F92478">
            <w:pPr>
              <w:pStyle w:val="TableText"/>
            </w:pPr>
            <w:r>
              <w:t>12.2 Vocabulary test English to French</w:t>
            </w:r>
          </w:p>
          <w:p w14:paraId="0B734FAF" w14:textId="77777777" w:rsidR="00F92478" w:rsidRPr="008568A8" w:rsidRDefault="00F92478" w:rsidP="00F92478">
            <w:pPr>
              <w:pStyle w:val="TableText"/>
              <w:rPr>
                <w:b/>
              </w:rPr>
            </w:pPr>
            <w:r>
              <w:t>12.2 Vocabulary test French to English (with audio)</w:t>
            </w:r>
          </w:p>
        </w:tc>
      </w:tr>
      <w:tr w:rsidR="00F92478" w:rsidRPr="008B3B84" w14:paraId="7ABD7D6E" w14:textId="77777777" w:rsidTr="00F92478">
        <w:trPr>
          <w:trHeight w:val="1697"/>
        </w:trPr>
        <w:tc>
          <w:tcPr>
            <w:tcW w:w="1120" w:type="dxa"/>
          </w:tcPr>
          <w:p w14:paraId="4AFCFB2F" w14:textId="3E99AE39" w:rsidR="00F92478" w:rsidRDefault="00F92478" w:rsidP="00F92478">
            <w:pPr>
              <w:pStyle w:val="TableHead"/>
            </w:pPr>
            <w:r>
              <w:t>Week 9</w:t>
            </w:r>
          </w:p>
        </w:tc>
        <w:tc>
          <w:tcPr>
            <w:tcW w:w="1176" w:type="dxa"/>
            <w:vMerge/>
          </w:tcPr>
          <w:p w14:paraId="663D0CB8" w14:textId="77777777" w:rsidR="00F92478" w:rsidRDefault="00F92478" w:rsidP="00E961B2"/>
        </w:tc>
        <w:tc>
          <w:tcPr>
            <w:tcW w:w="3024" w:type="dxa"/>
            <w:vMerge/>
          </w:tcPr>
          <w:p w14:paraId="4F1DD618" w14:textId="77777777" w:rsidR="00F92478" w:rsidRDefault="00F92478" w:rsidP="00E961B2">
            <w:pPr>
              <w:rPr>
                <w:lang w:val="fr-FR"/>
              </w:rPr>
            </w:pPr>
          </w:p>
        </w:tc>
        <w:tc>
          <w:tcPr>
            <w:tcW w:w="1483" w:type="dxa"/>
          </w:tcPr>
          <w:p w14:paraId="46AB3C19" w14:textId="77777777" w:rsidR="00F92478" w:rsidRPr="00B62F0F" w:rsidRDefault="00F92478" w:rsidP="00F92478">
            <w:pPr>
              <w:pStyle w:val="TableText"/>
            </w:pPr>
            <w:r>
              <w:t xml:space="preserve">12.3 </w:t>
            </w:r>
            <w:r w:rsidRPr="00F92478">
              <w:rPr>
                <w:i/>
              </w:rPr>
              <w:t>Protection des immigrés et l’engagement politique</w:t>
            </w:r>
          </w:p>
        </w:tc>
        <w:tc>
          <w:tcPr>
            <w:tcW w:w="1442" w:type="dxa"/>
          </w:tcPr>
          <w:p w14:paraId="322D5BB5" w14:textId="77777777" w:rsidR="00F92478" w:rsidRPr="00C968CE" w:rsidRDefault="00F92478" w:rsidP="00F92478">
            <w:pPr>
              <w:pStyle w:val="TableText"/>
            </w:pPr>
            <w:r w:rsidRPr="00C968CE">
              <w:t>French political involvement towards immigrants</w:t>
            </w:r>
          </w:p>
        </w:tc>
        <w:tc>
          <w:tcPr>
            <w:tcW w:w="1022" w:type="dxa"/>
          </w:tcPr>
          <w:p w14:paraId="1123F351" w14:textId="77777777" w:rsidR="00F92478" w:rsidRPr="00B62F0F" w:rsidRDefault="00F92478" w:rsidP="00F92478">
            <w:pPr>
              <w:pStyle w:val="TableText"/>
              <w:rPr>
                <w:lang w:val="fr-FR"/>
              </w:rPr>
            </w:pPr>
            <w:r>
              <w:rPr>
                <w:lang w:val="fr-FR"/>
              </w:rPr>
              <w:t>234</w:t>
            </w:r>
          </w:p>
        </w:tc>
        <w:tc>
          <w:tcPr>
            <w:tcW w:w="1498" w:type="dxa"/>
          </w:tcPr>
          <w:p w14:paraId="2B3A259F" w14:textId="77777777" w:rsidR="00F92478" w:rsidRPr="00C968CE" w:rsidRDefault="00F92478" w:rsidP="00F92478">
            <w:pPr>
              <w:pStyle w:val="TableText"/>
            </w:pPr>
            <w:r>
              <w:t>Imperfect subjunctive (H15.4)</w:t>
            </w:r>
          </w:p>
        </w:tc>
        <w:tc>
          <w:tcPr>
            <w:tcW w:w="1385" w:type="dxa"/>
          </w:tcPr>
          <w:p w14:paraId="70C20B44" w14:textId="77777777" w:rsidR="00F92478" w:rsidRPr="00C968CE" w:rsidRDefault="00F92478" w:rsidP="00F92478">
            <w:pPr>
              <w:pStyle w:val="TableText"/>
            </w:pPr>
            <w:r>
              <w:t>Drafting and re-drafting work</w:t>
            </w:r>
          </w:p>
        </w:tc>
        <w:tc>
          <w:tcPr>
            <w:tcW w:w="2730" w:type="dxa"/>
          </w:tcPr>
          <w:p w14:paraId="5F372CFB" w14:textId="4F470C67" w:rsidR="00F92478" w:rsidRPr="00C968CE" w:rsidRDefault="00F92478" w:rsidP="00CF65A9">
            <w:pPr>
              <w:pStyle w:val="TableText"/>
            </w:pPr>
            <w:r>
              <w:t>Intens</w:t>
            </w:r>
            <w:r w:rsidR="00CF65A9">
              <w:t>ive</w:t>
            </w:r>
            <w:r>
              <w:t xml:space="preserve"> translation practice</w:t>
            </w:r>
          </w:p>
        </w:tc>
        <w:tc>
          <w:tcPr>
            <w:tcW w:w="2897" w:type="dxa"/>
            <w:vMerge/>
          </w:tcPr>
          <w:p w14:paraId="62C58DFF" w14:textId="77777777" w:rsidR="00F92478" w:rsidRPr="008B3B84" w:rsidRDefault="00F92478" w:rsidP="00E961B2"/>
        </w:tc>
        <w:tc>
          <w:tcPr>
            <w:tcW w:w="2635" w:type="dxa"/>
          </w:tcPr>
          <w:p w14:paraId="4FE5504B" w14:textId="77777777" w:rsidR="00F92478" w:rsidRDefault="00F92478" w:rsidP="00F92478">
            <w:pPr>
              <w:pStyle w:val="TableText"/>
            </w:pPr>
            <w:r>
              <w:t>Audio file 12.3.4</w:t>
            </w:r>
          </w:p>
          <w:p w14:paraId="2B46333A" w14:textId="77777777" w:rsidR="00F92478" w:rsidRDefault="00F92478" w:rsidP="00F92478">
            <w:pPr>
              <w:pStyle w:val="TableText"/>
            </w:pPr>
            <w:r>
              <w:t>12.3 Vocabulary test English to French</w:t>
            </w:r>
          </w:p>
          <w:p w14:paraId="3F27F3B7" w14:textId="77777777" w:rsidR="00F92478" w:rsidRPr="008B3B84" w:rsidRDefault="00F92478" w:rsidP="00F92478">
            <w:pPr>
              <w:pStyle w:val="TableText"/>
            </w:pPr>
            <w:r>
              <w:t>12.3 Vocabulary test French to English (with audio)</w:t>
            </w:r>
          </w:p>
        </w:tc>
      </w:tr>
      <w:tr w:rsidR="00F92478" w14:paraId="564DE8DC" w14:textId="77777777" w:rsidTr="00F92478">
        <w:trPr>
          <w:trHeight w:val="909"/>
        </w:trPr>
        <w:tc>
          <w:tcPr>
            <w:tcW w:w="1120" w:type="dxa"/>
          </w:tcPr>
          <w:p w14:paraId="69ACA337" w14:textId="549129EB" w:rsidR="00F92478" w:rsidRDefault="00F92478" w:rsidP="00F92478">
            <w:pPr>
              <w:pStyle w:val="TableHead"/>
            </w:pPr>
            <w:r>
              <w:lastRenderedPageBreak/>
              <w:t>Week 10</w:t>
            </w:r>
          </w:p>
        </w:tc>
        <w:tc>
          <w:tcPr>
            <w:tcW w:w="1176" w:type="dxa"/>
            <w:vMerge/>
          </w:tcPr>
          <w:p w14:paraId="1EFE526B" w14:textId="77777777" w:rsidR="00F92478" w:rsidRDefault="00F92478" w:rsidP="00E961B2"/>
        </w:tc>
        <w:tc>
          <w:tcPr>
            <w:tcW w:w="3024" w:type="dxa"/>
          </w:tcPr>
          <w:p w14:paraId="1DAC99C1" w14:textId="77777777" w:rsidR="00F92478" w:rsidRPr="004F6CF0" w:rsidRDefault="00F92478" w:rsidP="00F92478">
            <w:pPr>
              <w:pStyle w:val="TableText"/>
            </w:pPr>
          </w:p>
        </w:tc>
        <w:tc>
          <w:tcPr>
            <w:tcW w:w="9560" w:type="dxa"/>
            <w:gridSpan w:val="6"/>
            <w:vMerge w:val="restart"/>
          </w:tcPr>
          <w:p w14:paraId="0C1DDF70" w14:textId="15950A5F" w:rsidR="00F92478" w:rsidRDefault="00F92478" w:rsidP="00F92478">
            <w:pPr>
              <w:pStyle w:val="TableText"/>
            </w:pPr>
            <w:r w:rsidRPr="00EC2C71">
              <w:t>T</w:t>
            </w:r>
            <w:r>
              <w:t>here is fle</w:t>
            </w:r>
            <w:r w:rsidRPr="00EC2C71">
              <w:t>xibility this ha</w:t>
            </w:r>
            <w:r>
              <w:t>l</w:t>
            </w:r>
            <w:r w:rsidRPr="00EC2C71">
              <w:t>f</w:t>
            </w:r>
            <w:r>
              <w:t>-</w:t>
            </w:r>
            <w:r w:rsidRPr="00EC2C71">
              <w:t>term to allow for</w:t>
            </w:r>
            <w:r>
              <w:t xml:space="preserve"> continuation of unit 1</w:t>
            </w:r>
            <w:r w:rsidR="007722F6">
              <w:t>2</w:t>
            </w:r>
            <w:bookmarkStart w:id="0" w:name="_GoBack"/>
            <w:bookmarkEnd w:id="0"/>
            <w:r>
              <w:t xml:space="preserve"> and grammar, and for </w:t>
            </w:r>
            <w:r w:rsidRPr="00EC2C71">
              <w:t xml:space="preserve">mock examination </w:t>
            </w:r>
            <w:r>
              <w:t>in the four skills.</w:t>
            </w:r>
          </w:p>
          <w:p w14:paraId="4895BC6E" w14:textId="77777777" w:rsidR="00F92478" w:rsidRPr="0099171A" w:rsidRDefault="00F92478" w:rsidP="00F92478">
            <w:pPr>
              <w:pStyle w:val="TableText"/>
            </w:pPr>
            <w:r w:rsidRPr="003C494F">
              <w:rPr>
                <w:b/>
              </w:rPr>
              <w:t xml:space="preserve">Research </w:t>
            </w:r>
            <w:r>
              <w:rPr>
                <w:b/>
              </w:rPr>
              <w:t>p</w:t>
            </w:r>
            <w:r w:rsidRPr="003C494F">
              <w:rPr>
                <w:b/>
              </w:rPr>
              <w:t>roject</w:t>
            </w:r>
            <w:r>
              <w:rPr>
                <w:b/>
              </w:rPr>
              <w:t xml:space="preserve">  </w:t>
            </w:r>
            <w:r w:rsidRPr="00863A8E">
              <w:t>Time should be allocated for students to present ideas/notes</w:t>
            </w:r>
            <w:r>
              <w:t>.</w:t>
            </w:r>
          </w:p>
        </w:tc>
        <w:tc>
          <w:tcPr>
            <w:tcW w:w="2897" w:type="dxa"/>
            <w:vMerge/>
          </w:tcPr>
          <w:p w14:paraId="336A9E5B" w14:textId="77777777" w:rsidR="00F92478" w:rsidRDefault="00F92478" w:rsidP="00E961B2"/>
        </w:tc>
        <w:tc>
          <w:tcPr>
            <w:tcW w:w="2635" w:type="dxa"/>
          </w:tcPr>
          <w:p w14:paraId="1C49CD19" w14:textId="77777777" w:rsidR="00F92478" w:rsidRDefault="00F92478" w:rsidP="00F92478">
            <w:pPr>
              <w:pStyle w:val="TableText"/>
            </w:pPr>
          </w:p>
        </w:tc>
      </w:tr>
      <w:tr w:rsidR="00F92478" w:rsidRPr="00A92BA2" w14:paraId="2C838063" w14:textId="77777777" w:rsidTr="00F92478">
        <w:tc>
          <w:tcPr>
            <w:tcW w:w="1120" w:type="dxa"/>
          </w:tcPr>
          <w:p w14:paraId="49DC4618" w14:textId="4DDEDB22" w:rsidR="00F92478" w:rsidRDefault="00F92478" w:rsidP="00F92478">
            <w:pPr>
              <w:pStyle w:val="TableHead"/>
            </w:pPr>
            <w:r>
              <w:t>Week 11</w:t>
            </w:r>
          </w:p>
        </w:tc>
        <w:tc>
          <w:tcPr>
            <w:tcW w:w="1176" w:type="dxa"/>
            <w:vMerge/>
          </w:tcPr>
          <w:p w14:paraId="2279DE2A" w14:textId="77777777" w:rsidR="00F92478" w:rsidRDefault="00F92478" w:rsidP="00E961B2"/>
        </w:tc>
        <w:tc>
          <w:tcPr>
            <w:tcW w:w="3024" w:type="dxa"/>
          </w:tcPr>
          <w:p w14:paraId="384CA3C3" w14:textId="77777777" w:rsidR="00F92478" w:rsidRPr="00EC2C71" w:rsidRDefault="00F92478" w:rsidP="00F92478">
            <w:pPr>
              <w:pStyle w:val="TableText"/>
            </w:pPr>
          </w:p>
        </w:tc>
        <w:tc>
          <w:tcPr>
            <w:tcW w:w="9560" w:type="dxa"/>
            <w:gridSpan w:val="6"/>
            <w:vMerge/>
          </w:tcPr>
          <w:p w14:paraId="6F3333A6" w14:textId="77777777" w:rsidR="00F92478" w:rsidRPr="00EC2C71" w:rsidRDefault="00F92478" w:rsidP="00E961B2"/>
        </w:tc>
        <w:tc>
          <w:tcPr>
            <w:tcW w:w="2897" w:type="dxa"/>
            <w:vMerge/>
          </w:tcPr>
          <w:p w14:paraId="1A514FE8" w14:textId="77777777" w:rsidR="00F92478" w:rsidRPr="00EC2C71" w:rsidRDefault="00F92478" w:rsidP="00E961B2"/>
        </w:tc>
        <w:tc>
          <w:tcPr>
            <w:tcW w:w="2635" w:type="dxa"/>
          </w:tcPr>
          <w:p w14:paraId="3C7340A3" w14:textId="77777777" w:rsidR="00F92478" w:rsidRPr="00EC2C71" w:rsidRDefault="00F92478" w:rsidP="00F92478">
            <w:pPr>
              <w:pStyle w:val="TableText"/>
            </w:pPr>
          </w:p>
        </w:tc>
      </w:tr>
      <w:tr w:rsidR="00F92478" w:rsidRPr="00A92BA2" w14:paraId="1448A03A" w14:textId="77777777" w:rsidTr="00F92478">
        <w:trPr>
          <w:trHeight w:val="20"/>
        </w:trPr>
        <w:tc>
          <w:tcPr>
            <w:tcW w:w="1120" w:type="dxa"/>
          </w:tcPr>
          <w:p w14:paraId="16C61C9A" w14:textId="2DB7A93F" w:rsidR="00F92478" w:rsidRDefault="00F92478" w:rsidP="00F92478">
            <w:pPr>
              <w:pStyle w:val="TableHead"/>
            </w:pPr>
            <w:r>
              <w:t>Week 12</w:t>
            </w:r>
          </w:p>
        </w:tc>
        <w:tc>
          <w:tcPr>
            <w:tcW w:w="1176" w:type="dxa"/>
            <w:vMerge/>
          </w:tcPr>
          <w:p w14:paraId="4943ECD4" w14:textId="77777777" w:rsidR="00F92478" w:rsidRDefault="00F92478" w:rsidP="00E961B2"/>
        </w:tc>
        <w:tc>
          <w:tcPr>
            <w:tcW w:w="3024" w:type="dxa"/>
          </w:tcPr>
          <w:p w14:paraId="4DE15349" w14:textId="77777777" w:rsidR="00F92478" w:rsidRPr="0099171A" w:rsidRDefault="00F92478" w:rsidP="00F92478">
            <w:pPr>
              <w:pStyle w:val="TableText"/>
            </w:pPr>
          </w:p>
        </w:tc>
        <w:tc>
          <w:tcPr>
            <w:tcW w:w="9560" w:type="dxa"/>
            <w:gridSpan w:val="6"/>
            <w:vMerge/>
          </w:tcPr>
          <w:p w14:paraId="5845024B" w14:textId="77777777" w:rsidR="00F92478" w:rsidRPr="0099171A" w:rsidRDefault="00F92478" w:rsidP="00E961B2"/>
        </w:tc>
        <w:tc>
          <w:tcPr>
            <w:tcW w:w="2897" w:type="dxa"/>
            <w:vMerge/>
          </w:tcPr>
          <w:p w14:paraId="6A75CADD" w14:textId="77777777" w:rsidR="00F92478" w:rsidRPr="0099171A" w:rsidRDefault="00F92478" w:rsidP="00E961B2"/>
        </w:tc>
        <w:tc>
          <w:tcPr>
            <w:tcW w:w="2635" w:type="dxa"/>
          </w:tcPr>
          <w:p w14:paraId="43F47566" w14:textId="77777777" w:rsidR="00F92478" w:rsidRPr="0099171A" w:rsidRDefault="00F92478" w:rsidP="00F92478">
            <w:pPr>
              <w:pStyle w:val="TableText"/>
            </w:pPr>
          </w:p>
        </w:tc>
      </w:tr>
    </w:tbl>
    <w:p w14:paraId="6E0513A0" w14:textId="77777777" w:rsidR="00F92478" w:rsidRDefault="00F92478" w:rsidP="00700BF1">
      <w:pPr>
        <w:pStyle w:val="BTBodyText"/>
      </w:pPr>
    </w:p>
    <w:p w14:paraId="53CED018" w14:textId="77777777" w:rsidR="00F92478" w:rsidRDefault="00F92478" w:rsidP="00700BF1">
      <w:pPr>
        <w:pStyle w:val="BTBodyText"/>
      </w:pPr>
    </w:p>
    <w:p w14:paraId="27D6ECB4" w14:textId="77777777" w:rsidR="00DA6F87" w:rsidRDefault="00DA6F87">
      <w:pPr>
        <w:rPr>
          <w:rFonts w:ascii="Arial" w:eastAsia="Calibri" w:hAnsi="Arial"/>
          <w:sz w:val="20"/>
          <w:lang w:val="en-GB"/>
        </w:rPr>
      </w:pPr>
      <w:r>
        <w:br w:type="page"/>
      </w:r>
    </w:p>
    <w:p w14:paraId="660D8A54" w14:textId="2DDD051F" w:rsidR="00DA6F87" w:rsidRDefault="00DA6F87" w:rsidP="00DA6F87">
      <w:pPr>
        <w:pStyle w:val="CHead"/>
        <w:spacing w:after="240"/>
      </w:pPr>
      <w:r w:rsidRPr="002F4455">
        <w:lastRenderedPageBreak/>
        <w:t xml:space="preserve">Year </w:t>
      </w:r>
      <w:r w:rsidR="00F92478">
        <w:t>2</w:t>
      </w:r>
      <w:r>
        <w:rPr>
          <w:b w:val="0"/>
        </w:rPr>
        <w:t xml:space="preserve"> </w:t>
      </w:r>
      <w:r>
        <w:t>Term 3.1</w:t>
      </w:r>
    </w:p>
    <w:p w14:paraId="3080AEAE" w14:textId="77777777" w:rsidR="00DA6F87" w:rsidRPr="003508BE" w:rsidRDefault="00DA6F87" w:rsidP="00DA6F87">
      <w:pPr>
        <w:pStyle w:val="DHead"/>
      </w:pPr>
      <w:r w:rsidRPr="00181416">
        <w:t>Notes</w:t>
      </w:r>
      <w:r w:rsidRPr="004549DC">
        <w:rPr>
          <w:b/>
          <w:sz w:val="24"/>
        </w:rPr>
        <w:t xml:space="preserve"> </w:t>
      </w:r>
    </w:p>
    <w:p w14:paraId="53BA0DD8" w14:textId="5607EDE1" w:rsidR="00DA6F87" w:rsidRPr="00F92478" w:rsidRDefault="00DA6F87" w:rsidP="00F92478">
      <w:pPr>
        <w:pStyle w:val="TableBullets"/>
        <w:rPr>
          <w:szCs w:val="20"/>
        </w:rPr>
      </w:pPr>
      <w:r w:rsidRPr="00F92478">
        <w:rPr>
          <w:b/>
          <w:szCs w:val="20"/>
        </w:rPr>
        <w:t xml:space="preserve">Content </w:t>
      </w:r>
      <w:r w:rsidRPr="00F92478">
        <w:rPr>
          <w:szCs w:val="20"/>
        </w:rPr>
        <w:t xml:space="preserve"> </w:t>
      </w:r>
      <w:r w:rsidR="00F92478" w:rsidRPr="00F92478">
        <w:rPr>
          <w:szCs w:val="20"/>
        </w:rPr>
        <w:t>Revision of Themes 1, 2, 3 and 4 and Works 1 and 2.</w:t>
      </w:r>
      <w:r w:rsidR="00F92478">
        <w:rPr>
          <w:szCs w:val="20"/>
        </w:rPr>
        <w:br/>
      </w:r>
      <w:r w:rsidR="00F92478" w:rsidRPr="00F92478">
        <w:rPr>
          <w:szCs w:val="20"/>
        </w:rPr>
        <w:t>Sub-units 13.1, 13.2 and 13.3 provide good revision of Themes 1 and 2 at A-level standard.</w:t>
      </w:r>
    </w:p>
    <w:p w14:paraId="23B1FFFF" w14:textId="50DA3C83" w:rsidR="00DA6F87" w:rsidRPr="001F7486" w:rsidRDefault="00DA6F87" w:rsidP="00DA6F87">
      <w:pPr>
        <w:pStyle w:val="TableBullets"/>
        <w:tabs>
          <w:tab w:val="left" w:pos="993"/>
        </w:tabs>
        <w:rPr>
          <w:szCs w:val="20"/>
        </w:rPr>
      </w:pPr>
      <w:r w:rsidRPr="001F7486">
        <w:rPr>
          <w:b/>
          <w:szCs w:val="20"/>
        </w:rPr>
        <w:t>Staffing</w:t>
      </w:r>
      <w:r w:rsidRPr="001F7486">
        <w:rPr>
          <w:b/>
          <w:szCs w:val="20"/>
        </w:rPr>
        <w:tab/>
      </w:r>
      <w:r>
        <w:t xml:space="preserve">Teacher A </w:t>
      </w:r>
      <w:r>
        <w:rPr>
          <w:rFonts w:ascii="InaiMathi" w:hAnsi="InaiMathi" w:cs="InaiMathi"/>
        </w:rPr>
        <w:t>‒</w:t>
      </w:r>
      <w:r>
        <w:t xml:space="preserve"> Themes (Reading and Listening skills) and Speaking following the Speaking Exam format</w:t>
      </w:r>
      <w:r w:rsidRPr="001F7486">
        <w:rPr>
          <w:szCs w:val="20"/>
        </w:rPr>
        <w:br/>
      </w:r>
      <w:r w:rsidRPr="001F7486">
        <w:rPr>
          <w:b/>
          <w:szCs w:val="20"/>
        </w:rPr>
        <w:tab/>
      </w:r>
      <w:r w:rsidRPr="001F7486">
        <w:rPr>
          <w:szCs w:val="20"/>
        </w:rPr>
        <w:t xml:space="preserve">Teacher B </w:t>
      </w:r>
      <w:r w:rsidRPr="001F7486">
        <w:rPr>
          <w:rFonts w:ascii="InaiMathi" w:hAnsi="InaiMathi" w:cs="InaiMathi"/>
          <w:szCs w:val="20"/>
        </w:rPr>
        <w:t>‒</w:t>
      </w:r>
      <w:r w:rsidRPr="001F7486">
        <w:rPr>
          <w:szCs w:val="20"/>
        </w:rPr>
        <w:t xml:space="preserve"> Grammar and Literature/Film</w:t>
      </w:r>
      <w:r w:rsidRPr="001F7486">
        <w:rPr>
          <w:szCs w:val="20"/>
        </w:rPr>
        <w:br/>
        <w:t>Centres with Foreign Language Assistants should use them to start preparing the students according to the new Speaking Exam format.</w:t>
      </w:r>
    </w:p>
    <w:p w14:paraId="7EB69C05" w14:textId="77777777" w:rsidR="00DA6F87" w:rsidRPr="001F7486" w:rsidRDefault="00DA6F87" w:rsidP="00DA6F87">
      <w:pPr>
        <w:pStyle w:val="TableBullets"/>
        <w:rPr>
          <w:szCs w:val="20"/>
        </w:rPr>
      </w:pPr>
      <w:r w:rsidRPr="001F7486">
        <w:rPr>
          <w:b/>
          <w:szCs w:val="20"/>
        </w:rPr>
        <w:t>Grammar</w:t>
      </w:r>
      <w:r w:rsidRPr="001F7486">
        <w:rPr>
          <w:szCs w:val="20"/>
        </w:rPr>
        <w:t xml:space="preserve"> </w:t>
      </w:r>
      <w:r w:rsidRPr="00CF3C74">
        <w:rPr>
          <w:szCs w:val="20"/>
        </w:rPr>
        <w:t>Teacher B will introduce the grammar covered in the sub-units and Teacher A will reinforce the rules with the covera</w:t>
      </w:r>
      <w:r>
        <w:rPr>
          <w:szCs w:val="20"/>
        </w:rPr>
        <w:t>ge of the sub-units.</w:t>
      </w:r>
    </w:p>
    <w:p w14:paraId="3E8C6979" w14:textId="2C374713" w:rsidR="00DA6F87" w:rsidRPr="0092029C" w:rsidRDefault="00DA6F87" w:rsidP="00DA6F87">
      <w:pPr>
        <w:pStyle w:val="TableBullets"/>
        <w:rPr>
          <w:szCs w:val="20"/>
        </w:rPr>
      </w:pPr>
      <w:r w:rsidRPr="001F7486">
        <w:rPr>
          <w:b/>
          <w:szCs w:val="20"/>
        </w:rPr>
        <w:t>Skills</w:t>
      </w:r>
      <w:r w:rsidRPr="0092029C">
        <w:rPr>
          <w:szCs w:val="20"/>
        </w:rPr>
        <w:t xml:space="preserve">  </w:t>
      </w:r>
      <w:r w:rsidRPr="00DA6F87">
        <w:rPr>
          <w:szCs w:val="20"/>
        </w:rPr>
        <w:t>Focus on exam skills.</w:t>
      </w:r>
    </w:p>
    <w:p w14:paraId="0DAAE61F" w14:textId="77777777" w:rsidR="00F92478" w:rsidRPr="00F92478" w:rsidRDefault="00F92478" w:rsidP="00F92478">
      <w:pPr>
        <w:pStyle w:val="TableBullets"/>
        <w:rPr>
          <w:szCs w:val="20"/>
        </w:rPr>
      </w:pPr>
      <w:r w:rsidRPr="00F92478">
        <w:rPr>
          <w:b/>
          <w:szCs w:val="20"/>
        </w:rPr>
        <w:t xml:space="preserve">Film and Literature  </w:t>
      </w:r>
      <w:r w:rsidRPr="00F92478">
        <w:rPr>
          <w:szCs w:val="20"/>
        </w:rPr>
        <w:t>Teacher B (or A) covers the study of the chosen work and essay-writing skills.</w:t>
      </w:r>
    </w:p>
    <w:p w14:paraId="704AD919" w14:textId="77777777" w:rsidR="00F92478" w:rsidRPr="00F92478" w:rsidRDefault="00F92478" w:rsidP="00F92478">
      <w:pPr>
        <w:pStyle w:val="TableBullets"/>
        <w:spacing w:after="120"/>
        <w:rPr>
          <w:b/>
          <w:szCs w:val="20"/>
        </w:rPr>
      </w:pPr>
      <w:r w:rsidRPr="00F92478">
        <w:rPr>
          <w:b/>
          <w:szCs w:val="20"/>
        </w:rPr>
        <w:t>Speaking Examination</w:t>
      </w:r>
      <w:r w:rsidRPr="00F92478">
        <w:rPr>
          <w:szCs w:val="20"/>
        </w:rPr>
        <w:t xml:space="preserve"> – students will be taking their Speaking examination before or after Easter.</w:t>
      </w:r>
    </w:p>
    <w:tbl>
      <w:tblPr>
        <w:tblStyle w:val="TableGrid"/>
        <w:tblW w:w="20412" w:type="dxa"/>
        <w:tblInd w:w="57" w:type="dxa"/>
        <w:tblCellMar>
          <w:top w:w="57" w:type="dxa"/>
          <w:left w:w="57" w:type="dxa"/>
          <w:bottom w:w="57" w:type="dxa"/>
          <w:right w:w="57" w:type="dxa"/>
        </w:tblCellMar>
        <w:tblLook w:val="04A0" w:firstRow="1" w:lastRow="0" w:firstColumn="1" w:lastColumn="0" w:noHBand="0" w:noVBand="1"/>
      </w:tblPr>
      <w:tblGrid>
        <w:gridCol w:w="948"/>
        <w:gridCol w:w="1084"/>
        <w:gridCol w:w="3288"/>
        <w:gridCol w:w="1511"/>
        <w:gridCol w:w="1470"/>
        <w:gridCol w:w="966"/>
        <w:gridCol w:w="1498"/>
        <w:gridCol w:w="1413"/>
        <w:gridCol w:w="2702"/>
        <w:gridCol w:w="2925"/>
        <w:gridCol w:w="2607"/>
      </w:tblGrid>
      <w:tr w:rsidR="00F92478" w14:paraId="41340882" w14:textId="77777777" w:rsidTr="00F92478">
        <w:tc>
          <w:tcPr>
            <w:tcW w:w="948" w:type="dxa"/>
            <w:vMerge w:val="restart"/>
          </w:tcPr>
          <w:p w14:paraId="4B836879" w14:textId="77777777" w:rsidR="00F92478" w:rsidRPr="008F6669" w:rsidRDefault="00F92478" w:rsidP="00F92478">
            <w:pPr>
              <w:pStyle w:val="TableHead"/>
            </w:pPr>
            <w:r w:rsidRPr="008F6669">
              <w:t>Week</w:t>
            </w:r>
          </w:p>
        </w:tc>
        <w:tc>
          <w:tcPr>
            <w:tcW w:w="1084" w:type="dxa"/>
            <w:vMerge w:val="restart"/>
          </w:tcPr>
          <w:p w14:paraId="0B4BC3CD" w14:textId="77777777" w:rsidR="00F92478" w:rsidRDefault="00F92478" w:rsidP="00F92478">
            <w:pPr>
              <w:pStyle w:val="TableHead"/>
            </w:pPr>
            <w:r w:rsidRPr="00B53BEB">
              <w:t xml:space="preserve">Theme </w:t>
            </w:r>
          </w:p>
        </w:tc>
        <w:tc>
          <w:tcPr>
            <w:tcW w:w="3288" w:type="dxa"/>
            <w:vMerge w:val="restart"/>
          </w:tcPr>
          <w:p w14:paraId="74A33AC7" w14:textId="77777777" w:rsidR="00F92478" w:rsidRPr="00B53BEB" w:rsidRDefault="00F92478" w:rsidP="00F92478">
            <w:pPr>
              <w:pStyle w:val="TableHead"/>
            </w:pPr>
            <w:r>
              <w:t>Dynamic Learning resources for each unit</w:t>
            </w:r>
          </w:p>
        </w:tc>
        <w:tc>
          <w:tcPr>
            <w:tcW w:w="5445" w:type="dxa"/>
            <w:gridSpan w:val="4"/>
          </w:tcPr>
          <w:p w14:paraId="3512E40C" w14:textId="77777777" w:rsidR="00F92478" w:rsidRPr="00B53BEB" w:rsidRDefault="00F92478" w:rsidP="00F92478">
            <w:pPr>
              <w:pStyle w:val="TableHead"/>
            </w:pPr>
            <w:r w:rsidRPr="00B53BEB">
              <w:t>Teacher A</w:t>
            </w:r>
          </w:p>
        </w:tc>
        <w:tc>
          <w:tcPr>
            <w:tcW w:w="1413" w:type="dxa"/>
          </w:tcPr>
          <w:p w14:paraId="54791C1D" w14:textId="5AA0B5C1" w:rsidR="00F92478" w:rsidRPr="00B53BEB" w:rsidRDefault="00F92478" w:rsidP="00F92478">
            <w:pPr>
              <w:pStyle w:val="TableHead"/>
            </w:pPr>
            <w:r>
              <w:t>Teacher A or B</w:t>
            </w:r>
          </w:p>
        </w:tc>
        <w:tc>
          <w:tcPr>
            <w:tcW w:w="5627" w:type="dxa"/>
            <w:gridSpan w:val="2"/>
          </w:tcPr>
          <w:p w14:paraId="453872C1" w14:textId="77777777" w:rsidR="00F92478" w:rsidRPr="00B53BEB" w:rsidRDefault="00F92478" w:rsidP="00F92478">
            <w:pPr>
              <w:pStyle w:val="TableHead"/>
            </w:pPr>
            <w:r w:rsidRPr="00B53BEB">
              <w:t>Teacher B</w:t>
            </w:r>
          </w:p>
        </w:tc>
        <w:tc>
          <w:tcPr>
            <w:tcW w:w="2607" w:type="dxa"/>
            <w:vMerge w:val="restart"/>
          </w:tcPr>
          <w:p w14:paraId="2197375F" w14:textId="77777777" w:rsidR="00F92478" w:rsidRPr="00B53BEB" w:rsidRDefault="00F92478" w:rsidP="001456A3">
            <w:pPr>
              <w:pStyle w:val="TableHead"/>
            </w:pPr>
            <w:r>
              <w:t>Dynamic Learning resources for each sub-unit</w:t>
            </w:r>
          </w:p>
        </w:tc>
      </w:tr>
      <w:tr w:rsidR="00F92478" w14:paraId="6231A461" w14:textId="77777777" w:rsidTr="00F92478">
        <w:tc>
          <w:tcPr>
            <w:tcW w:w="948" w:type="dxa"/>
            <w:vMerge/>
          </w:tcPr>
          <w:p w14:paraId="04374AA2" w14:textId="77777777" w:rsidR="00F92478" w:rsidRDefault="00F92478" w:rsidP="00E961B2"/>
        </w:tc>
        <w:tc>
          <w:tcPr>
            <w:tcW w:w="1084" w:type="dxa"/>
            <w:vMerge/>
          </w:tcPr>
          <w:p w14:paraId="5836CF70" w14:textId="77777777" w:rsidR="00F92478" w:rsidRPr="00B53BEB" w:rsidRDefault="00F92478" w:rsidP="00E961B2">
            <w:pPr>
              <w:rPr>
                <w:b/>
              </w:rPr>
            </w:pPr>
          </w:p>
        </w:tc>
        <w:tc>
          <w:tcPr>
            <w:tcW w:w="3288" w:type="dxa"/>
            <w:vMerge/>
          </w:tcPr>
          <w:p w14:paraId="49C0EA6E" w14:textId="77777777" w:rsidR="00F92478" w:rsidRDefault="00F92478" w:rsidP="00E961B2">
            <w:pPr>
              <w:rPr>
                <w:b/>
              </w:rPr>
            </w:pPr>
          </w:p>
        </w:tc>
        <w:tc>
          <w:tcPr>
            <w:tcW w:w="1511" w:type="dxa"/>
          </w:tcPr>
          <w:p w14:paraId="08EE69A3" w14:textId="77777777" w:rsidR="00F92478" w:rsidRPr="00B53BEB" w:rsidRDefault="00F92478" w:rsidP="00F92478">
            <w:pPr>
              <w:pStyle w:val="TableHead"/>
            </w:pPr>
            <w:r>
              <w:t>U</w:t>
            </w:r>
            <w:r w:rsidRPr="00B53BEB">
              <w:t>nit</w:t>
            </w:r>
          </w:p>
        </w:tc>
        <w:tc>
          <w:tcPr>
            <w:tcW w:w="1470" w:type="dxa"/>
          </w:tcPr>
          <w:p w14:paraId="583347CF" w14:textId="74040E2C" w:rsidR="00F92478" w:rsidRPr="00B53BEB" w:rsidRDefault="00F92478" w:rsidP="00F92478">
            <w:pPr>
              <w:pStyle w:val="TableHead"/>
            </w:pPr>
            <w:r>
              <w:t>Subject content</w:t>
            </w:r>
          </w:p>
        </w:tc>
        <w:tc>
          <w:tcPr>
            <w:tcW w:w="966" w:type="dxa"/>
          </w:tcPr>
          <w:p w14:paraId="4256AADD" w14:textId="70068FA1" w:rsidR="00F92478" w:rsidRPr="00B53BEB" w:rsidRDefault="00F92478" w:rsidP="00F92478">
            <w:pPr>
              <w:pStyle w:val="TableHead"/>
            </w:pPr>
            <w:r>
              <w:t>P</w:t>
            </w:r>
            <w:r w:rsidRPr="00B53BEB">
              <w:t>ages</w:t>
            </w:r>
          </w:p>
        </w:tc>
        <w:tc>
          <w:tcPr>
            <w:tcW w:w="1498" w:type="dxa"/>
          </w:tcPr>
          <w:p w14:paraId="33E5FD86" w14:textId="6D0E29C5" w:rsidR="00F92478" w:rsidRPr="00B53BEB" w:rsidRDefault="00F92478" w:rsidP="00F92478">
            <w:pPr>
              <w:pStyle w:val="TableHead"/>
            </w:pPr>
            <w:r w:rsidRPr="00B53BEB">
              <w:t>Grammar</w:t>
            </w:r>
            <w:r>
              <w:t xml:space="preserve"> covered in sub-units and applicable interactive grammar tests (</w:t>
            </w:r>
            <w:r w:rsidRPr="009138E2">
              <w:rPr>
                <w:i/>
              </w:rPr>
              <w:t>shown</w:t>
            </w:r>
            <w:r>
              <w:t xml:space="preserve"> </w:t>
            </w:r>
            <w:r w:rsidRPr="009138E2">
              <w:rPr>
                <w:i/>
              </w:rPr>
              <w:t>in italics</w:t>
            </w:r>
            <w:r>
              <w:t>)</w:t>
            </w:r>
          </w:p>
        </w:tc>
        <w:tc>
          <w:tcPr>
            <w:tcW w:w="1413" w:type="dxa"/>
          </w:tcPr>
          <w:p w14:paraId="193BD007" w14:textId="77777777" w:rsidR="00F92478" w:rsidRPr="00B53BEB" w:rsidRDefault="00F92478" w:rsidP="00F92478">
            <w:pPr>
              <w:pStyle w:val="TableHead"/>
            </w:pPr>
            <w:r w:rsidRPr="00B53BEB">
              <w:t>Strategy</w:t>
            </w:r>
          </w:p>
        </w:tc>
        <w:tc>
          <w:tcPr>
            <w:tcW w:w="2702" w:type="dxa"/>
          </w:tcPr>
          <w:p w14:paraId="26A867EC" w14:textId="10B64501" w:rsidR="00F92478" w:rsidRPr="00D02814" w:rsidRDefault="00F92478" w:rsidP="00F92478">
            <w:pPr>
              <w:pStyle w:val="TableHead"/>
            </w:pPr>
            <w:r w:rsidRPr="00D02814">
              <w:t>Grammar</w:t>
            </w:r>
            <w:r w:rsidR="00CF65A9">
              <w:t xml:space="preserve"> </w:t>
            </w:r>
            <w:r w:rsidR="00CF65A9">
              <w:t>covered in sub-units and applicable interactive grammar tests (</w:t>
            </w:r>
            <w:r w:rsidR="00CF65A9" w:rsidRPr="009138E2">
              <w:rPr>
                <w:i/>
              </w:rPr>
              <w:t>shown</w:t>
            </w:r>
            <w:r w:rsidR="00CF65A9">
              <w:t xml:space="preserve"> </w:t>
            </w:r>
            <w:r w:rsidR="00CF65A9" w:rsidRPr="009138E2">
              <w:rPr>
                <w:i/>
              </w:rPr>
              <w:t>in italics</w:t>
            </w:r>
            <w:r w:rsidR="00CF65A9">
              <w:t>)</w:t>
            </w:r>
          </w:p>
        </w:tc>
        <w:tc>
          <w:tcPr>
            <w:tcW w:w="2925" w:type="dxa"/>
          </w:tcPr>
          <w:p w14:paraId="25A7983C" w14:textId="77777777" w:rsidR="00F92478" w:rsidRPr="00D02814" w:rsidRDefault="00F92478" w:rsidP="00F92478">
            <w:pPr>
              <w:pStyle w:val="TableHead"/>
            </w:pPr>
            <w:r w:rsidRPr="00D02814">
              <w:t>Work</w:t>
            </w:r>
          </w:p>
        </w:tc>
        <w:tc>
          <w:tcPr>
            <w:tcW w:w="2607" w:type="dxa"/>
            <w:vMerge/>
          </w:tcPr>
          <w:p w14:paraId="298804EC" w14:textId="77777777" w:rsidR="00F92478" w:rsidRPr="00D02814" w:rsidRDefault="00F92478" w:rsidP="00E961B2">
            <w:pPr>
              <w:rPr>
                <w:b/>
              </w:rPr>
            </w:pPr>
          </w:p>
        </w:tc>
      </w:tr>
      <w:tr w:rsidR="00A464E6" w14:paraId="67B78F8D" w14:textId="77777777" w:rsidTr="00F92478">
        <w:tc>
          <w:tcPr>
            <w:tcW w:w="948" w:type="dxa"/>
          </w:tcPr>
          <w:p w14:paraId="20BB5A02" w14:textId="6900DCFE" w:rsidR="00A464E6" w:rsidRDefault="00A464E6" w:rsidP="001456A3">
            <w:pPr>
              <w:pStyle w:val="TableText"/>
            </w:pPr>
            <w:r>
              <w:t>Week 1</w:t>
            </w:r>
          </w:p>
        </w:tc>
        <w:tc>
          <w:tcPr>
            <w:tcW w:w="1084" w:type="dxa"/>
            <w:vMerge w:val="restart"/>
          </w:tcPr>
          <w:p w14:paraId="09E8A914" w14:textId="77777777" w:rsidR="00A464E6" w:rsidRDefault="00A464E6" w:rsidP="001456A3">
            <w:pPr>
              <w:pStyle w:val="TableText"/>
            </w:pPr>
          </w:p>
        </w:tc>
        <w:tc>
          <w:tcPr>
            <w:tcW w:w="3288" w:type="dxa"/>
            <w:vMerge w:val="restart"/>
          </w:tcPr>
          <w:p w14:paraId="3DAB2AC6" w14:textId="77777777" w:rsidR="00A464E6" w:rsidRDefault="00A464E6" w:rsidP="001456A3">
            <w:pPr>
              <w:pStyle w:val="TableBullets"/>
            </w:pPr>
            <w:r>
              <w:t>Unit 13 Teacher notes (including answers)</w:t>
            </w:r>
          </w:p>
          <w:p w14:paraId="6A94C4D8" w14:textId="77777777" w:rsidR="00A464E6" w:rsidRDefault="00A464E6" w:rsidP="001456A3">
            <w:pPr>
              <w:pStyle w:val="TableBullets"/>
            </w:pPr>
            <w:r>
              <w:t>Unit 13 Audio transcripts</w:t>
            </w:r>
          </w:p>
          <w:p w14:paraId="68508748" w14:textId="77777777" w:rsidR="00A464E6" w:rsidRPr="008F6669" w:rsidRDefault="00A464E6" w:rsidP="001456A3">
            <w:pPr>
              <w:pStyle w:val="TableBullets"/>
            </w:pPr>
            <w:r>
              <w:t>Unit 13 Vocabulary list</w:t>
            </w:r>
          </w:p>
        </w:tc>
        <w:tc>
          <w:tcPr>
            <w:tcW w:w="1511" w:type="dxa"/>
          </w:tcPr>
          <w:p w14:paraId="7462B5D0" w14:textId="77777777" w:rsidR="00A464E6" w:rsidRPr="00B62F0F" w:rsidRDefault="00A464E6" w:rsidP="001456A3">
            <w:pPr>
              <w:pStyle w:val="TableText"/>
            </w:pPr>
            <w:r>
              <w:t xml:space="preserve">13.1 </w:t>
            </w:r>
            <w:r w:rsidRPr="001456A3">
              <w:rPr>
                <w:i/>
              </w:rPr>
              <w:t>Aspects de la vie familiale et l’adoption</w:t>
            </w:r>
          </w:p>
        </w:tc>
        <w:tc>
          <w:tcPr>
            <w:tcW w:w="1470" w:type="dxa"/>
          </w:tcPr>
          <w:p w14:paraId="09E5D28B" w14:textId="77777777" w:rsidR="00A464E6" w:rsidRPr="00087062" w:rsidRDefault="00A464E6" w:rsidP="001456A3">
            <w:pPr>
              <w:pStyle w:val="TableText"/>
            </w:pPr>
            <w:r w:rsidRPr="00087062">
              <w:t>Adoption and family life in France</w:t>
            </w:r>
          </w:p>
        </w:tc>
        <w:tc>
          <w:tcPr>
            <w:tcW w:w="966" w:type="dxa"/>
          </w:tcPr>
          <w:p w14:paraId="50CADA37" w14:textId="77777777" w:rsidR="00A464E6" w:rsidRPr="00B62F0F" w:rsidRDefault="00A464E6" w:rsidP="001456A3">
            <w:pPr>
              <w:pStyle w:val="TableText"/>
            </w:pPr>
            <w:r>
              <w:t>240</w:t>
            </w:r>
          </w:p>
        </w:tc>
        <w:tc>
          <w:tcPr>
            <w:tcW w:w="1498" w:type="dxa"/>
          </w:tcPr>
          <w:p w14:paraId="112240E8" w14:textId="77777777" w:rsidR="00A464E6" w:rsidRDefault="00A464E6" w:rsidP="001456A3">
            <w:pPr>
              <w:pStyle w:val="TableText"/>
            </w:pPr>
            <w:r>
              <w:t>Using and avoiding the passive (H16)</w:t>
            </w:r>
          </w:p>
          <w:p w14:paraId="6A20BE59" w14:textId="77777777" w:rsidR="00A464E6" w:rsidRPr="00A343DE" w:rsidRDefault="00A464E6" w:rsidP="001456A3">
            <w:pPr>
              <w:pStyle w:val="TableText"/>
              <w:rPr>
                <w:i/>
              </w:rPr>
            </w:pPr>
            <w:r w:rsidRPr="00A343DE">
              <w:rPr>
                <w:i/>
              </w:rPr>
              <w:t>(Le passif)</w:t>
            </w:r>
          </w:p>
        </w:tc>
        <w:tc>
          <w:tcPr>
            <w:tcW w:w="1413" w:type="dxa"/>
          </w:tcPr>
          <w:p w14:paraId="053353C6" w14:textId="77777777" w:rsidR="00A464E6" w:rsidRPr="00087062" w:rsidRDefault="00A464E6" w:rsidP="001456A3">
            <w:pPr>
              <w:pStyle w:val="TableText"/>
            </w:pPr>
            <w:r>
              <w:t>Different styles of spoken language</w:t>
            </w:r>
          </w:p>
        </w:tc>
        <w:tc>
          <w:tcPr>
            <w:tcW w:w="2702" w:type="dxa"/>
          </w:tcPr>
          <w:p w14:paraId="1D217493" w14:textId="77777777" w:rsidR="00A464E6" w:rsidRPr="00087062" w:rsidRDefault="00A464E6" w:rsidP="001456A3">
            <w:pPr>
              <w:pStyle w:val="TableText"/>
            </w:pPr>
            <w:r>
              <w:t>Revision and intense translation practice</w:t>
            </w:r>
          </w:p>
        </w:tc>
        <w:tc>
          <w:tcPr>
            <w:tcW w:w="2925" w:type="dxa"/>
            <w:vMerge w:val="restart"/>
          </w:tcPr>
          <w:p w14:paraId="2EF49C4D" w14:textId="77777777" w:rsidR="00A464E6" w:rsidRDefault="00A464E6" w:rsidP="001456A3">
            <w:pPr>
              <w:pStyle w:val="TableText"/>
            </w:pPr>
            <w:r>
              <w:t>Revision of Works 1 and 2 and intense essay-writing skills</w:t>
            </w:r>
          </w:p>
          <w:p w14:paraId="2781F43C" w14:textId="704A0EDC" w:rsidR="00A464E6" w:rsidRDefault="00A464E6" w:rsidP="001456A3">
            <w:pPr>
              <w:pStyle w:val="TableText"/>
            </w:pPr>
          </w:p>
        </w:tc>
        <w:tc>
          <w:tcPr>
            <w:tcW w:w="2607" w:type="dxa"/>
          </w:tcPr>
          <w:p w14:paraId="3F836A8D" w14:textId="77777777" w:rsidR="00A464E6" w:rsidRDefault="00A464E6" w:rsidP="001456A3">
            <w:pPr>
              <w:pStyle w:val="TableText"/>
            </w:pPr>
            <w:r>
              <w:t>Audio file 13.1.4</w:t>
            </w:r>
          </w:p>
          <w:p w14:paraId="2F9B8B60" w14:textId="77777777" w:rsidR="00A464E6" w:rsidRDefault="00A464E6" w:rsidP="001456A3">
            <w:pPr>
              <w:pStyle w:val="TableText"/>
            </w:pPr>
            <w:r>
              <w:t>13.1 Vocabulary test English to French</w:t>
            </w:r>
          </w:p>
          <w:p w14:paraId="7D3EA7C8" w14:textId="77777777" w:rsidR="00A464E6" w:rsidRDefault="00A464E6" w:rsidP="001456A3">
            <w:pPr>
              <w:pStyle w:val="TableText"/>
            </w:pPr>
            <w:r>
              <w:t>13.1 Vocabulary test French to English (with audio)</w:t>
            </w:r>
          </w:p>
        </w:tc>
      </w:tr>
      <w:tr w:rsidR="00A464E6" w14:paraId="77C6B0E1" w14:textId="77777777" w:rsidTr="00F92478">
        <w:tc>
          <w:tcPr>
            <w:tcW w:w="948" w:type="dxa"/>
          </w:tcPr>
          <w:p w14:paraId="2997883D" w14:textId="7B677A30" w:rsidR="00A464E6" w:rsidRDefault="00A464E6" w:rsidP="001456A3">
            <w:pPr>
              <w:pStyle w:val="TableText"/>
            </w:pPr>
            <w:r>
              <w:t>Week 2</w:t>
            </w:r>
          </w:p>
        </w:tc>
        <w:tc>
          <w:tcPr>
            <w:tcW w:w="1084" w:type="dxa"/>
            <w:vMerge/>
          </w:tcPr>
          <w:p w14:paraId="355267F3" w14:textId="77777777" w:rsidR="00A464E6" w:rsidRPr="008B4D0F" w:rsidRDefault="00A464E6" w:rsidP="00E961B2">
            <w:pPr>
              <w:rPr>
                <w:b/>
              </w:rPr>
            </w:pPr>
          </w:p>
        </w:tc>
        <w:tc>
          <w:tcPr>
            <w:tcW w:w="3288" w:type="dxa"/>
            <w:vMerge/>
          </w:tcPr>
          <w:p w14:paraId="356A9C4F" w14:textId="77777777" w:rsidR="00A464E6" w:rsidRDefault="00A464E6" w:rsidP="00E961B2">
            <w:pPr>
              <w:rPr>
                <w:lang w:val="fr-FR"/>
              </w:rPr>
            </w:pPr>
          </w:p>
        </w:tc>
        <w:tc>
          <w:tcPr>
            <w:tcW w:w="1511" w:type="dxa"/>
          </w:tcPr>
          <w:p w14:paraId="55FB6408" w14:textId="77777777" w:rsidR="00A464E6" w:rsidRPr="00B62F0F" w:rsidRDefault="00A464E6" w:rsidP="001456A3">
            <w:pPr>
              <w:pStyle w:val="TableText"/>
            </w:pPr>
            <w:r>
              <w:t xml:space="preserve">13.2 </w:t>
            </w:r>
            <w:r w:rsidRPr="001456A3">
              <w:rPr>
                <w:i/>
              </w:rPr>
              <w:t>L’utilisation des réseaux sociaux à des fins criminelles</w:t>
            </w:r>
          </w:p>
        </w:tc>
        <w:tc>
          <w:tcPr>
            <w:tcW w:w="1470" w:type="dxa"/>
          </w:tcPr>
          <w:p w14:paraId="28395EE0" w14:textId="77777777" w:rsidR="00A464E6" w:rsidRPr="00087062" w:rsidRDefault="00A464E6" w:rsidP="001456A3">
            <w:pPr>
              <w:pStyle w:val="TableText"/>
            </w:pPr>
            <w:r w:rsidRPr="00087062">
              <w:t>Social media used to criminal ends</w:t>
            </w:r>
          </w:p>
        </w:tc>
        <w:tc>
          <w:tcPr>
            <w:tcW w:w="966" w:type="dxa"/>
          </w:tcPr>
          <w:p w14:paraId="3BF9744B" w14:textId="77777777" w:rsidR="00A464E6" w:rsidRPr="00B62F0F" w:rsidRDefault="00A464E6" w:rsidP="001456A3">
            <w:pPr>
              <w:pStyle w:val="TableText"/>
            </w:pPr>
            <w:r>
              <w:t>244</w:t>
            </w:r>
          </w:p>
        </w:tc>
        <w:tc>
          <w:tcPr>
            <w:tcW w:w="1498" w:type="dxa"/>
          </w:tcPr>
          <w:p w14:paraId="6BEF2E92" w14:textId="77777777" w:rsidR="00A464E6" w:rsidRDefault="00A464E6" w:rsidP="001456A3">
            <w:pPr>
              <w:pStyle w:val="TableText"/>
            </w:pPr>
            <w:r>
              <w:t>Pronouns in conjunction with negative forms (J)</w:t>
            </w:r>
          </w:p>
          <w:p w14:paraId="51DA8243" w14:textId="77777777" w:rsidR="00A464E6" w:rsidRPr="00A343DE" w:rsidRDefault="00A464E6" w:rsidP="001456A3">
            <w:pPr>
              <w:pStyle w:val="TableText"/>
              <w:rPr>
                <w:i/>
              </w:rPr>
            </w:pPr>
            <w:r w:rsidRPr="00A343DE">
              <w:rPr>
                <w:i/>
              </w:rPr>
              <w:t>(Les formes negatives; Les formes negatives 2)</w:t>
            </w:r>
          </w:p>
        </w:tc>
        <w:tc>
          <w:tcPr>
            <w:tcW w:w="1413" w:type="dxa"/>
          </w:tcPr>
          <w:p w14:paraId="46C41B7B" w14:textId="77777777" w:rsidR="00A464E6" w:rsidRPr="00087062" w:rsidRDefault="00A464E6" w:rsidP="001456A3">
            <w:pPr>
              <w:pStyle w:val="TableText"/>
            </w:pPr>
            <w:r>
              <w:t>Taking the initiative in conversation</w:t>
            </w:r>
          </w:p>
        </w:tc>
        <w:tc>
          <w:tcPr>
            <w:tcW w:w="2702" w:type="dxa"/>
          </w:tcPr>
          <w:p w14:paraId="6C5F2109" w14:textId="77777777" w:rsidR="00A464E6" w:rsidRPr="00087062" w:rsidRDefault="00A464E6" w:rsidP="001456A3">
            <w:pPr>
              <w:pStyle w:val="TableText"/>
            </w:pPr>
            <w:r>
              <w:t>Revision and intense translation practice</w:t>
            </w:r>
          </w:p>
        </w:tc>
        <w:tc>
          <w:tcPr>
            <w:tcW w:w="2925" w:type="dxa"/>
            <w:vMerge/>
          </w:tcPr>
          <w:p w14:paraId="188350EE" w14:textId="5583738C" w:rsidR="00A464E6" w:rsidRPr="009D0241" w:rsidRDefault="00A464E6" w:rsidP="001456A3">
            <w:pPr>
              <w:pStyle w:val="TableText"/>
              <w:rPr>
                <w:b/>
              </w:rPr>
            </w:pPr>
          </w:p>
        </w:tc>
        <w:tc>
          <w:tcPr>
            <w:tcW w:w="2607" w:type="dxa"/>
          </w:tcPr>
          <w:p w14:paraId="00C47B47" w14:textId="77777777" w:rsidR="00A464E6" w:rsidRDefault="00A464E6" w:rsidP="001456A3">
            <w:pPr>
              <w:pStyle w:val="TableText"/>
            </w:pPr>
            <w:r>
              <w:t>Audio file 13.2.4</w:t>
            </w:r>
          </w:p>
          <w:p w14:paraId="0CBA0AD8" w14:textId="77777777" w:rsidR="00A464E6" w:rsidRDefault="00A464E6" w:rsidP="001456A3">
            <w:pPr>
              <w:pStyle w:val="TableText"/>
            </w:pPr>
            <w:r>
              <w:t>13.2 Vocabulary test English to French</w:t>
            </w:r>
          </w:p>
          <w:p w14:paraId="583EAED9" w14:textId="77777777" w:rsidR="00A464E6" w:rsidRPr="009D0241" w:rsidRDefault="00A464E6" w:rsidP="001456A3">
            <w:pPr>
              <w:pStyle w:val="TableText"/>
              <w:rPr>
                <w:b/>
              </w:rPr>
            </w:pPr>
            <w:r>
              <w:t>13.2 Vocabulary test French to English (with audio)</w:t>
            </w:r>
          </w:p>
        </w:tc>
      </w:tr>
      <w:tr w:rsidR="00A464E6" w14:paraId="4B9EDAD5" w14:textId="77777777" w:rsidTr="00F92478">
        <w:trPr>
          <w:trHeight w:val="1697"/>
        </w:trPr>
        <w:tc>
          <w:tcPr>
            <w:tcW w:w="948" w:type="dxa"/>
          </w:tcPr>
          <w:p w14:paraId="73666FC3" w14:textId="4BC78E21" w:rsidR="00A464E6" w:rsidRDefault="00A464E6" w:rsidP="001456A3">
            <w:pPr>
              <w:pStyle w:val="TableText"/>
            </w:pPr>
            <w:r>
              <w:t>Week 3</w:t>
            </w:r>
          </w:p>
        </w:tc>
        <w:tc>
          <w:tcPr>
            <w:tcW w:w="1084" w:type="dxa"/>
            <w:vMerge/>
          </w:tcPr>
          <w:p w14:paraId="3BDA8C1E" w14:textId="77777777" w:rsidR="00A464E6" w:rsidRDefault="00A464E6" w:rsidP="00E961B2"/>
        </w:tc>
        <w:tc>
          <w:tcPr>
            <w:tcW w:w="3288" w:type="dxa"/>
            <w:vMerge/>
          </w:tcPr>
          <w:p w14:paraId="4A3E338A" w14:textId="77777777" w:rsidR="00A464E6" w:rsidRDefault="00A464E6" w:rsidP="00E961B2">
            <w:pPr>
              <w:rPr>
                <w:lang w:val="fr-FR"/>
              </w:rPr>
            </w:pPr>
          </w:p>
        </w:tc>
        <w:tc>
          <w:tcPr>
            <w:tcW w:w="1511" w:type="dxa"/>
            <w:tcBorders>
              <w:bottom w:val="single" w:sz="4" w:space="0" w:color="auto"/>
            </w:tcBorders>
          </w:tcPr>
          <w:p w14:paraId="4F4C0A67" w14:textId="77777777" w:rsidR="00A464E6" w:rsidRPr="00B62F0F" w:rsidRDefault="00A464E6" w:rsidP="001456A3">
            <w:pPr>
              <w:pStyle w:val="TableText"/>
            </w:pPr>
            <w:r>
              <w:t xml:space="preserve">13.3 </w:t>
            </w:r>
            <w:r w:rsidRPr="001456A3">
              <w:rPr>
                <w:i/>
              </w:rPr>
              <w:t>Volontaires de solidarité internationale</w:t>
            </w:r>
          </w:p>
        </w:tc>
        <w:tc>
          <w:tcPr>
            <w:tcW w:w="1470" w:type="dxa"/>
            <w:tcBorders>
              <w:bottom w:val="single" w:sz="4" w:space="0" w:color="auto"/>
            </w:tcBorders>
          </w:tcPr>
          <w:p w14:paraId="3337E005" w14:textId="77777777" w:rsidR="00A464E6" w:rsidRPr="00B62F0F" w:rsidRDefault="00A464E6" w:rsidP="001456A3">
            <w:pPr>
              <w:pStyle w:val="TableText"/>
            </w:pPr>
            <w:r>
              <w:t>How voluntary organisations operate</w:t>
            </w:r>
          </w:p>
        </w:tc>
        <w:tc>
          <w:tcPr>
            <w:tcW w:w="966" w:type="dxa"/>
            <w:tcBorders>
              <w:bottom w:val="single" w:sz="4" w:space="0" w:color="auto"/>
            </w:tcBorders>
          </w:tcPr>
          <w:p w14:paraId="0199E80D" w14:textId="77777777" w:rsidR="00A464E6" w:rsidRPr="00B62F0F" w:rsidRDefault="00A464E6" w:rsidP="001456A3">
            <w:pPr>
              <w:pStyle w:val="TableText"/>
            </w:pPr>
            <w:r>
              <w:t>248</w:t>
            </w:r>
          </w:p>
        </w:tc>
        <w:tc>
          <w:tcPr>
            <w:tcW w:w="1498" w:type="dxa"/>
            <w:tcBorders>
              <w:bottom w:val="single" w:sz="4" w:space="0" w:color="auto"/>
            </w:tcBorders>
          </w:tcPr>
          <w:p w14:paraId="0867F219" w14:textId="77777777" w:rsidR="00A464E6" w:rsidRPr="00087062" w:rsidRDefault="00A464E6" w:rsidP="001456A3">
            <w:pPr>
              <w:pStyle w:val="TableText"/>
            </w:pPr>
            <w:r>
              <w:t>Mixed tense sentences (2)(H22)</w:t>
            </w:r>
          </w:p>
        </w:tc>
        <w:tc>
          <w:tcPr>
            <w:tcW w:w="1413" w:type="dxa"/>
            <w:tcBorders>
              <w:bottom w:val="single" w:sz="4" w:space="0" w:color="auto"/>
            </w:tcBorders>
          </w:tcPr>
          <w:p w14:paraId="16BF657A" w14:textId="77777777" w:rsidR="00A464E6" w:rsidRPr="00087062" w:rsidRDefault="00A464E6" w:rsidP="001456A3">
            <w:pPr>
              <w:pStyle w:val="TableText"/>
            </w:pPr>
            <w:r>
              <w:t>Time management in exams</w:t>
            </w:r>
          </w:p>
        </w:tc>
        <w:tc>
          <w:tcPr>
            <w:tcW w:w="2702" w:type="dxa"/>
            <w:tcBorders>
              <w:bottom w:val="single" w:sz="4" w:space="0" w:color="auto"/>
            </w:tcBorders>
          </w:tcPr>
          <w:p w14:paraId="47A4C7BC" w14:textId="77777777" w:rsidR="00A464E6" w:rsidRPr="00087062" w:rsidRDefault="00A464E6" w:rsidP="001456A3">
            <w:pPr>
              <w:pStyle w:val="TableText"/>
            </w:pPr>
            <w:r>
              <w:t>Revision and intense translation practice</w:t>
            </w:r>
          </w:p>
        </w:tc>
        <w:tc>
          <w:tcPr>
            <w:tcW w:w="2925" w:type="dxa"/>
            <w:vMerge/>
          </w:tcPr>
          <w:p w14:paraId="178F414B" w14:textId="2D1B76A4" w:rsidR="00A464E6" w:rsidRDefault="00A464E6" w:rsidP="001456A3">
            <w:pPr>
              <w:pStyle w:val="TableText"/>
            </w:pPr>
          </w:p>
        </w:tc>
        <w:tc>
          <w:tcPr>
            <w:tcW w:w="2607" w:type="dxa"/>
          </w:tcPr>
          <w:p w14:paraId="6DC888C6" w14:textId="77777777" w:rsidR="00A464E6" w:rsidRDefault="00A464E6" w:rsidP="001456A3">
            <w:pPr>
              <w:pStyle w:val="TableText"/>
            </w:pPr>
            <w:r>
              <w:t>Audio file 13.3.4</w:t>
            </w:r>
          </w:p>
          <w:p w14:paraId="41340C6A" w14:textId="77777777" w:rsidR="00A464E6" w:rsidRDefault="00A464E6" w:rsidP="001456A3">
            <w:pPr>
              <w:pStyle w:val="TableText"/>
            </w:pPr>
            <w:r>
              <w:t>13.3 Vocabulary test English to French</w:t>
            </w:r>
          </w:p>
          <w:p w14:paraId="04CD1B59" w14:textId="77777777" w:rsidR="00A464E6" w:rsidRDefault="00A464E6" w:rsidP="001456A3">
            <w:pPr>
              <w:pStyle w:val="TableText"/>
            </w:pPr>
            <w:r>
              <w:t>13.3 Vocabulary test French to English (with audio)</w:t>
            </w:r>
          </w:p>
        </w:tc>
      </w:tr>
      <w:tr w:rsidR="00A464E6" w14:paraId="6B33D1BB" w14:textId="77777777" w:rsidTr="00F92478">
        <w:trPr>
          <w:trHeight w:val="1697"/>
        </w:trPr>
        <w:tc>
          <w:tcPr>
            <w:tcW w:w="948" w:type="dxa"/>
          </w:tcPr>
          <w:p w14:paraId="283DEB62" w14:textId="757A7FB0" w:rsidR="00A464E6" w:rsidRPr="001456A3" w:rsidRDefault="00A464E6" w:rsidP="001456A3">
            <w:pPr>
              <w:pStyle w:val="TableText"/>
            </w:pPr>
            <w:r>
              <w:t>Week 4</w:t>
            </w:r>
          </w:p>
        </w:tc>
        <w:tc>
          <w:tcPr>
            <w:tcW w:w="1084" w:type="dxa"/>
          </w:tcPr>
          <w:p w14:paraId="6A7BC572" w14:textId="77777777" w:rsidR="00A464E6" w:rsidRPr="001456A3" w:rsidRDefault="00A464E6" w:rsidP="001456A3">
            <w:pPr>
              <w:pStyle w:val="TableText"/>
            </w:pPr>
          </w:p>
        </w:tc>
        <w:tc>
          <w:tcPr>
            <w:tcW w:w="3288" w:type="dxa"/>
            <w:vMerge/>
          </w:tcPr>
          <w:p w14:paraId="2952A51F" w14:textId="77777777" w:rsidR="00A464E6" w:rsidRPr="001456A3" w:rsidRDefault="00A464E6" w:rsidP="00E961B2">
            <w:pPr>
              <w:rPr>
                <w:color w:val="FF0000"/>
                <w:lang w:val="fr-FR"/>
              </w:rPr>
            </w:pPr>
          </w:p>
        </w:tc>
        <w:tc>
          <w:tcPr>
            <w:tcW w:w="1511" w:type="dxa"/>
            <w:tcBorders>
              <w:bottom w:val="single" w:sz="4" w:space="0" w:color="auto"/>
            </w:tcBorders>
          </w:tcPr>
          <w:p w14:paraId="374D63F0" w14:textId="77777777" w:rsidR="00A464E6" w:rsidRDefault="00A464E6" w:rsidP="001456A3">
            <w:pPr>
              <w:pStyle w:val="TableText"/>
              <w:rPr>
                <w:i/>
              </w:rPr>
            </w:pPr>
            <w:r w:rsidRPr="001C51D2">
              <w:t xml:space="preserve">13.4 </w:t>
            </w:r>
          </w:p>
          <w:p w14:paraId="62954FA8" w14:textId="0B63F8D9" w:rsidR="00A464E6" w:rsidRPr="001456A3" w:rsidRDefault="00A464E6" w:rsidP="001456A3">
            <w:pPr>
              <w:pStyle w:val="TableText"/>
              <w:rPr>
                <w:color w:val="FF0000"/>
              </w:rPr>
            </w:pPr>
            <w:r>
              <w:rPr>
                <w:i/>
              </w:rPr>
              <w:t xml:space="preserve">La Belle </w:t>
            </w:r>
            <w:r w:rsidRPr="001C51D2">
              <w:rPr>
                <w:i/>
              </w:rPr>
              <w:t>Époque</w:t>
            </w:r>
          </w:p>
        </w:tc>
        <w:tc>
          <w:tcPr>
            <w:tcW w:w="1470" w:type="dxa"/>
            <w:tcBorders>
              <w:bottom w:val="single" w:sz="4" w:space="0" w:color="auto"/>
            </w:tcBorders>
          </w:tcPr>
          <w:p w14:paraId="151DBF1E" w14:textId="1F59A80C" w:rsidR="00A464E6" w:rsidRPr="001456A3" w:rsidRDefault="00A464E6" w:rsidP="001456A3">
            <w:pPr>
              <w:pStyle w:val="TableText"/>
              <w:rPr>
                <w:color w:val="FF0000"/>
              </w:rPr>
            </w:pPr>
            <w:r>
              <w:t>‘</w:t>
            </w:r>
            <w:r w:rsidRPr="001C51D2">
              <w:t>La Belle Époque</w:t>
            </w:r>
            <w:r>
              <w:t>’</w:t>
            </w:r>
            <w:r w:rsidRPr="001C51D2">
              <w:t xml:space="preserve"> and</w:t>
            </w:r>
            <w:r>
              <w:t xml:space="preserve"> </w:t>
            </w:r>
            <w:r w:rsidRPr="001C51D2">
              <w:t>Toulouse Lautrec</w:t>
            </w:r>
          </w:p>
        </w:tc>
        <w:tc>
          <w:tcPr>
            <w:tcW w:w="966" w:type="dxa"/>
            <w:tcBorders>
              <w:bottom w:val="single" w:sz="4" w:space="0" w:color="auto"/>
            </w:tcBorders>
          </w:tcPr>
          <w:p w14:paraId="3139A8A2" w14:textId="77777777" w:rsidR="00A464E6" w:rsidRPr="001456A3" w:rsidRDefault="00A464E6" w:rsidP="001456A3">
            <w:pPr>
              <w:pStyle w:val="TableText"/>
              <w:rPr>
                <w:color w:val="FF0000"/>
              </w:rPr>
            </w:pPr>
            <w:r w:rsidRPr="001C51D2">
              <w:t>252</w:t>
            </w:r>
          </w:p>
        </w:tc>
        <w:tc>
          <w:tcPr>
            <w:tcW w:w="1498" w:type="dxa"/>
            <w:tcBorders>
              <w:bottom w:val="single" w:sz="4" w:space="0" w:color="auto"/>
            </w:tcBorders>
          </w:tcPr>
          <w:p w14:paraId="3FB64424" w14:textId="77777777" w:rsidR="00A464E6" w:rsidRDefault="00A464E6" w:rsidP="00A464E6">
            <w:pPr>
              <w:pStyle w:val="TableText"/>
            </w:pPr>
            <w:r>
              <w:t>F</w:t>
            </w:r>
            <w:r w:rsidRPr="001C51D2">
              <w:t>uture perfect</w:t>
            </w:r>
            <w:r>
              <w:t xml:space="preserve"> (H9)</w:t>
            </w:r>
            <w:r w:rsidRPr="001C51D2">
              <w:t>, conditional perfect</w:t>
            </w:r>
            <w:r>
              <w:t xml:space="preserve"> (H12)</w:t>
            </w:r>
          </w:p>
          <w:p w14:paraId="0C071450" w14:textId="2E5EC872" w:rsidR="00A464E6" w:rsidRPr="00A464E6" w:rsidRDefault="00A464E6" w:rsidP="00A464E6">
            <w:pPr>
              <w:pStyle w:val="TableText"/>
              <w:rPr>
                <w:i/>
                <w:spacing w:val="-4"/>
              </w:rPr>
            </w:pPr>
            <w:r w:rsidRPr="00A464E6">
              <w:rPr>
                <w:i/>
                <w:spacing w:val="-4"/>
              </w:rPr>
              <w:t>(Le conditionnel passé; Le futur passé)</w:t>
            </w:r>
          </w:p>
        </w:tc>
        <w:tc>
          <w:tcPr>
            <w:tcW w:w="1413" w:type="dxa"/>
            <w:tcBorders>
              <w:bottom w:val="single" w:sz="4" w:space="0" w:color="auto"/>
            </w:tcBorders>
          </w:tcPr>
          <w:p w14:paraId="06A30327" w14:textId="7EE2D410" w:rsidR="00A464E6" w:rsidRPr="001456A3" w:rsidRDefault="00A464E6" w:rsidP="001456A3">
            <w:pPr>
              <w:pStyle w:val="TableText"/>
              <w:rPr>
                <w:color w:val="FF0000"/>
              </w:rPr>
            </w:pPr>
            <w:r w:rsidRPr="00A464E6">
              <w:t>Organising notes for revision</w:t>
            </w:r>
          </w:p>
        </w:tc>
        <w:tc>
          <w:tcPr>
            <w:tcW w:w="2702" w:type="dxa"/>
            <w:tcBorders>
              <w:bottom w:val="single" w:sz="4" w:space="0" w:color="auto"/>
            </w:tcBorders>
          </w:tcPr>
          <w:p w14:paraId="36BCAA96" w14:textId="62B7763F" w:rsidR="00A464E6" w:rsidRPr="001456A3" w:rsidRDefault="00A464E6" w:rsidP="001456A3">
            <w:pPr>
              <w:pStyle w:val="TableText"/>
              <w:rPr>
                <w:color w:val="FF0000"/>
              </w:rPr>
            </w:pPr>
            <w:r>
              <w:t>Revision and intense translation practice</w:t>
            </w:r>
          </w:p>
        </w:tc>
        <w:tc>
          <w:tcPr>
            <w:tcW w:w="2925" w:type="dxa"/>
            <w:vMerge/>
          </w:tcPr>
          <w:p w14:paraId="7EE917E7" w14:textId="7DA64CE7" w:rsidR="00A464E6" w:rsidRPr="001456A3" w:rsidRDefault="00A464E6" w:rsidP="001456A3">
            <w:pPr>
              <w:pStyle w:val="TableText"/>
              <w:rPr>
                <w:color w:val="FF0000"/>
              </w:rPr>
            </w:pPr>
          </w:p>
        </w:tc>
        <w:tc>
          <w:tcPr>
            <w:tcW w:w="2607" w:type="dxa"/>
          </w:tcPr>
          <w:p w14:paraId="4F46E9D6" w14:textId="77777777" w:rsidR="00A464E6" w:rsidRPr="00A464E6" w:rsidRDefault="00A464E6" w:rsidP="001456A3">
            <w:pPr>
              <w:pStyle w:val="TableText"/>
            </w:pPr>
            <w:r w:rsidRPr="00A464E6">
              <w:t>Audio file 13.4.4</w:t>
            </w:r>
          </w:p>
          <w:p w14:paraId="6E858663" w14:textId="77777777" w:rsidR="00A464E6" w:rsidRPr="00A464E6" w:rsidRDefault="00A464E6" w:rsidP="001456A3">
            <w:pPr>
              <w:pStyle w:val="TableText"/>
            </w:pPr>
            <w:r w:rsidRPr="00A464E6">
              <w:t>13.4 Vocabulary test English to French</w:t>
            </w:r>
          </w:p>
          <w:p w14:paraId="13818764" w14:textId="77777777" w:rsidR="00A464E6" w:rsidRPr="00A464E6" w:rsidRDefault="00A464E6" w:rsidP="001456A3">
            <w:pPr>
              <w:pStyle w:val="TableText"/>
            </w:pPr>
            <w:r w:rsidRPr="00A464E6">
              <w:t>13.4 Vocabulary test French to English (with audio)</w:t>
            </w:r>
          </w:p>
        </w:tc>
      </w:tr>
      <w:tr w:rsidR="00F92478" w14:paraId="76DCD735" w14:textId="77777777" w:rsidTr="001456A3">
        <w:trPr>
          <w:trHeight w:val="658"/>
        </w:trPr>
        <w:tc>
          <w:tcPr>
            <w:tcW w:w="2032" w:type="dxa"/>
            <w:gridSpan w:val="2"/>
            <w:vMerge w:val="restart"/>
          </w:tcPr>
          <w:p w14:paraId="3E01DAEF" w14:textId="77777777" w:rsidR="00F92478" w:rsidRDefault="00F92478" w:rsidP="001456A3">
            <w:pPr>
              <w:pStyle w:val="TableHead"/>
            </w:pPr>
            <w:r>
              <w:lastRenderedPageBreak/>
              <w:t>Weeks 4</w:t>
            </w:r>
            <w:r>
              <w:rPr>
                <w:rFonts w:ascii="InaiMathi" w:hAnsi="InaiMathi" w:cs="InaiMathi"/>
              </w:rPr>
              <w:t>‒</w:t>
            </w:r>
            <w:r>
              <w:t>6</w:t>
            </w:r>
          </w:p>
        </w:tc>
        <w:tc>
          <w:tcPr>
            <w:tcW w:w="3288" w:type="dxa"/>
          </w:tcPr>
          <w:p w14:paraId="6838E128" w14:textId="77777777" w:rsidR="00F92478" w:rsidRPr="00291FC2" w:rsidRDefault="00F92478" w:rsidP="00E961B2">
            <w:pPr>
              <w:rPr>
                <w:b/>
              </w:rPr>
            </w:pPr>
          </w:p>
        </w:tc>
        <w:tc>
          <w:tcPr>
            <w:tcW w:w="12485" w:type="dxa"/>
            <w:gridSpan w:val="7"/>
          </w:tcPr>
          <w:p w14:paraId="6922AFAB" w14:textId="77777777" w:rsidR="00F92478" w:rsidRPr="001456A3" w:rsidRDefault="00F92478" w:rsidP="001456A3">
            <w:pPr>
              <w:pStyle w:val="TableText"/>
              <w:rPr>
                <w:b/>
              </w:rPr>
            </w:pPr>
            <w:r w:rsidRPr="001456A3">
              <w:rPr>
                <w:b/>
              </w:rPr>
              <w:t>Teacher A</w:t>
            </w:r>
          </w:p>
          <w:p w14:paraId="69AF2716" w14:textId="77777777" w:rsidR="00F92478" w:rsidRDefault="00F92478" w:rsidP="001456A3">
            <w:pPr>
              <w:pStyle w:val="TableBullets"/>
            </w:pPr>
            <w:r>
              <w:t>Revision of Themes 1, 2, 3 and 4</w:t>
            </w:r>
          </w:p>
          <w:p w14:paraId="7F7B55A0" w14:textId="77777777" w:rsidR="00F92478" w:rsidRDefault="00F92478" w:rsidP="001456A3">
            <w:pPr>
              <w:pStyle w:val="TableBullets"/>
            </w:pPr>
            <w:r>
              <w:t>Intense exam skill practice (e.g. summarising)</w:t>
            </w:r>
          </w:p>
          <w:p w14:paraId="01D9BE1E" w14:textId="3922B364" w:rsidR="00F92478" w:rsidRDefault="00F92478" w:rsidP="001456A3">
            <w:pPr>
              <w:pStyle w:val="TableBullets"/>
            </w:pPr>
            <w:r>
              <w:t>Revision of grammar/translation</w:t>
            </w:r>
          </w:p>
        </w:tc>
        <w:tc>
          <w:tcPr>
            <w:tcW w:w="2607" w:type="dxa"/>
          </w:tcPr>
          <w:p w14:paraId="195F44BD" w14:textId="77777777" w:rsidR="00F92478" w:rsidRPr="00291FC2" w:rsidRDefault="00F92478" w:rsidP="00E961B2">
            <w:pPr>
              <w:rPr>
                <w:b/>
              </w:rPr>
            </w:pPr>
          </w:p>
        </w:tc>
      </w:tr>
      <w:tr w:rsidR="00F92478" w14:paraId="0825EBE0" w14:textId="77777777" w:rsidTr="001456A3">
        <w:trPr>
          <w:trHeight w:val="20"/>
        </w:trPr>
        <w:tc>
          <w:tcPr>
            <w:tcW w:w="2032" w:type="dxa"/>
            <w:gridSpan w:val="2"/>
            <w:vMerge/>
          </w:tcPr>
          <w:p w14:paraId="11390737" w14:textId="77777777" w:rsidR="00F92478" w:rsidRDefault="00F92478" w:rsidP="00E961B2"/>
        </w:tc>
        <w:tc>
          <w:tcPr>
            <w:tcW w:w="3288" w:type="dxa"/>
          </w:tcPr>
          <w:p w14:paraId="53D67F4D" w14:textId="77777777" w:rsidR="00F92478" w:rsidRPr="00291FC2" w:rsidRDefault="00F92478" w:rsidP="00E961B2">
            <w:pPr>
              <w:rPr>
                <w:b/>
              </w:rPr>
            </w:pPr>
          </w:p>
        </w:tc>
        <w:tc>
          <w:tcPr>
            <w:tcW w:w="12485" w:type="dxa"/>
            <w:gridSpan w:val="7"/>
          </w:tcPr>
          <w:p w14:paraId="66DEA142" w14:textId="77777777" w:rsidR="00F92478" w:rsidRPr="001456A3" w:rsidRDefault="00F92478" w:rsidP="001456A3">
            <w:pPr>
              <w:pStyle w:val="TableText"/>
              <w:rPr>
                <w:b/>
              </w:rPr>
            </w:pPr>
            <w:r w:rsidRPr="001456A3">
              <w:rPr>
                <w:b/>
              </w:rPr>
              <w:t>Teacher B</w:t>
            </w:r>
          </w:p>
          <w:p w14:paraId="05DD5D96" w14:textId="77777777" w:rsidR="00F92478" w:rsidRDefault="00F92478" w:rsidP="001456A3">
            <w:pPr>
              <w:pStyle w:val="TableBullets"/>
            </w:pPr>
            <w:r>
              <w:t>Revision of grammar/translation</w:t>
            </w:r>
          </w:p>
          <w:p w14:paraId="185BF998" w14:textId="77777777" w:rsidR="00F92478" w:rsidRDefault="00F92478" w:rsidP="001456A3">
            <w:pPr>
              <w:pStyle w:val="TableBullets"/>
            </w:pPr>
            <w:r>
              <w:t>Revision of Works 1 and 2</w:t>
            </w:r>
          </w:p>
          <w:p w14:paraId="06C42916" w14:textId="0E886FE4" w:rsidR="00F92478" w:rsidRDefault="00F92478" w:rsidP="001456A3">
            <w:pPr>
              <w:pStyle w:val="TableBullets"/>
            </w:pPr>
            <w:r>
              <w:t>Intense essay-writing practice</w:t>
            </w:r>
          </w:p>
        </w:tc>
        <w:tc>
          <w:tcPr>
            <w:tcW w:w="2607" w:type="dxa"/>
          </w:tcPr>
          <w:p w14:paraId="2E68DE53" w14:textId="77777777" w:rsidR="00F92478" w:rsidRPr="00291FC2" w:rsidRDefault="00F92478" w:rsidP="00E961B2">
            <w:pPr>
              <w:rPr>
                <w:b/>
              </w:rPr>
            </w:pPr>
          </w:p>
        </w:tc>
      </w:tr>
    </w:tbl>
    <w:p w14:paraId="08A35D24" w14:textId="77777777" w:rsidR="00F92478" w:rsidRDefault="00F92478" w:rsidP="00700BF1">
      <w:pPr>
        <w:pStyle w:val="BTBodyText"/>
      </w:pPr>
    </w:p>
    <w:sectPr w:rsidR="00F92478" w:rsidSect="008A0419">
      <w:headerReference w:type="default" r:id="rId9"/>
      <w:footerReference w:type="default" r:id="rId10"/>
      <w:headerReference w:type="first" r:id="rId11"/>
      <w:footerReference w:type="first" r:id="rId12"/>
      <w:type w:val="continuous"/>
      <w:pgSz w:w="23814" w:h="16839" w:orient="landscape" w:code="8"/>
      <w:pgMar w:top="1701" w:right="1701" w:bottom="1418" w:left="170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0D9FE8" w14:textId="77777777" w:rsidR="00AB789E" w:rsidRDefault="00AB789E" w:rsidP="0061426C">
      <w:r>
        <w:separator/>
      </w:r>
    </w:p>
    <w:p w14:paraId="66BC4E89" w14:textId="77777777" w:rsidR="00AB789E" w:rsidRDefault="00AB789E"/>
  </w:endnote>
  <w:endnote w:type="continuationSeparator" w:id="0">
    <w:p w14:paraId="505B1C54" w14:textId="77777777" w:rsidR="00AB789E" w:rsidRDefault="00AB789E" w:rsidP="0061426C">
      <w:r>
        <w:continuationSeparator/>
      </w:r>
    </w:p>
    <w:p w14:paraId="525AA6EB" w14:textId="77777777" w:rsidR="00AB789E" w:rsidRDefault="00AB78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mic Sans MS">
    <w:panose1 w:val="030F07020303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InaiMathi">
    <w:panose1 w:val="00000000000000000000"/>
    <w:charset w:val="00"/>
    <w:family w:val="auto"/>
    <w:pitch w:val="variable"/>
    <w:sig w:usb0="80100063" w:usb1="08002000" w:usb2="1440000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E7CFA" w14:textId="77777777" w:rsidR="00DA6F87" w:rsidRPr="00C027D4" w:rsidRDefault="00DA6F87" w:rsidP="00B35E7B">
    <w:pPr>
      <w:framePr w:wrap="around" w:vAnchor="text" w:hAnchor="margin" w:xAlign="right" w:y="1"/>
      <w:rPr>
        <w:rStyle w:val="PageNumber"/>
        <w:rFonts w:ascii="Arial" w:hAnsi="Arial" w:cs="Arial"/>
        <w:b/>
      </w:rPr>
    </w:pPr>
    <w:r w:rsidRPr="00C027D4">
      <w:rPr>
        <w:rStyle w:val="PageNumber"/>
        <w:rFonts w:ascii="Arial" w:hAnsi="Arial" w:cs="Arial"/>
        <w:b/>
      </w:rPr>
      <w:fldChar w:fldCharType="begin"/>
    </w:r>
    <w:r w:rsidRPr="00C027D4">
      <w:rPr>
        <w:rStyle w:val="PageNumber"/>
        <w:rFonts w:ascii="Arial" w:hAnsi="Arial" w:cs="Arial"/>
        <w:b/>
      </w:rPr>
      <w:instrText xml:space="preserve">PAGE  </w:instrText>
    </w:r>
    <w:r w:rsidRPr="00C027D4">
      <w:rPr>
        <w:rStyle w:val="PageNumber"/>
        <w:rFonts w:ascii="Arial" w:hAnsi="Arial" w:cs="Arial"/>
        <w:b/>
      </w:rPr>
      <w:fldChar w:fldCharType="separate"/>
    </w:r>
    <w:r w:rsidR="007722F6">
      <w:rPr>
        <w:rStyle w:val="PageNumber"/>
        <w:rFonts w:ascii="Arial" w:hAnsi="Arial" w:cs="Arial"/>
        <w:b/>
        <w:noProof/>
      </w:rPr>
      <w:t>10</w:t>
    </w:r>
    <w:r w:rsidRPr="00C027D4">
      <w:rPr>
        <w:rStyle w:val="PageNumber"/>
        <w:rFonts w:ascii="Arial" w:hAnsi="Arial" w:cs="Arial"/>
        <w:b/>
      </w:rPr>
      <w:fldChar w:fldCharType="end"/>
    </w:r>
  </w:p>
  <w:p w14:paraId="399D4E20" w14:textId="487B2826" w:rsidR="00DA6F87" w:rsidRPr="00DA1783" w:rsidRDefault="00DA6F87" w:rsidP="00B35E7B">
    <w:pPr>
      <w:ind w:left="1871"/>
      <w:rPr>
        <w:rFonts w:ascii="Arial" w:hAnsi="Arial" w:cs="Arial"/>
        <w:sz w:val="18"/>
        <w:szCs w:val="18"/>
      </w:rPr>
    </w:pPr>
    <w:r>
      <w:rPr>
        <w:rFonts w:ascii="Arial" w:hAnsi="Arial" w:cs="Arial"/>
        <w:noProof/>
        <w:sz w:val="18"/>
        <w:szCs w:val="18"/>
      </w:rPr>
      <w:drawing>
        <wp:anchor distT="0" distB="0" distL="0" distR="1800225" simplePos="0" relativeHeight="251664384" behindDoc="0" locked="0" layoutInCell="1" allowOverlap="1" wp14:anchorId="62CAEA27" wp14:editId="1D85D3C7">
          <wp:simplePos x="0" y="0"/>
          <wp:positionH relativeFrom="column">
            <wp:posOffset>-3810</wp:posOffset>
          </wp:positionH>
          <wp:positionV relativeFrom="paragraph">
            <wp:posOffset>-57150</wp:posOffset>
          </wp:positionV>
          <wp:extent cx="1098550" cy="267970"/>
          <wp:effectExtent l="0" t="0" r="0" b="1143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amic_Learning_v2.jpg"/>
                  <pic:cNvPicPr/>
                </pic:nvPicPr>
                <pic:blipFill>
                  <a:blip r:embed="rId1">
                    <a:extLst>
                      <a:ext uri="{28A0092B-C50C-407E-A947-70E740481C1C}">
                        <a14:useLocalDpi xmlns:a14="http://schemas.microsoft.com/office/drawing/2010/main" val="0"/>
                      </a:ext>
                    </a:extLst>
                  </a:blip>
                  <a:stretch>
                    <a:fillRect/>
                  </a:stretch>
                </pic:blipFill>
                <pic:spPr>
                  <a:xfrm>
                    <a:off x="0" y="0"/>
                    <a:ext cx="1098550" cy="267970"/>
                  </a:xfrm>
                  <a:prstGeom prst="rect">
                    <a:avLst/>
                  </a:prstGeom>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Pr>
        <w:rFonts w:ascii="Arial" w:hAnsi="Arial" w:cs="Arial"/>
        <w:sz w:val="18"/>
        <w:szCs w:val="18"/>
      </w:rPr>
      <w:t>AQA A-level French  © Hodder &amp; Stoughton 2016</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7C3A9" w14:textId="77777777" w:rsidR="00DA6F87" w:rsidRPr="00C027D4" w:rsidRDefault="00DA6F87" w:rsidP="00B35E7B">
    <w:pPr>
      <w:framePr w:wrap="around" w:vAnchor="text" w:hAnchor="margin" w:xAlign="right" w:y="1"/>
      <w:rPr>
        <w:rStyle w:val="PageNumber"/>
        <w:rFonts w:ascii="Arial" w:hAnsi="Arial" w:cs="Arial"/>
        <w:b/>
      </w:rPr>
    </w:pPr>
    <w:r w:rsidRPr="00C027D4">
      <w:rPr>
        <w:rStyle w:val="PageNumber"/>
        <w:rFonts w:ascii="Arial" w:hAnsi="Arial" w:cs="Arial"/>
        <w:b/>
      </w:rPr>
      <w:fldChar w:fldCharType="begin"/>
    </w:r>
    <w:r w:rsidRPr="00C027D4">
      <w:rPr>
        <w:rStyle w:val="PageNumber"/>
        <w:rFonts w:ascii="Arial" w:hAnsi="Arial" w:cs="Arial"/>
        <w:b/>
      </w:rPr>
      <w:instrText xml:space="preserve">PAGE  </w:instrText>
    </w:r>
    <w:r w:rsidRPr="00C027D4">
      <w:rPr>
        <w:rStyle w:val="PageNumber"/>
        <w:rFonts w:ascii="Arial" w:hAnsi="Arial" w:cs="Arial"/>
        <w:b/>
      </w:rPr>
      <w:fldChar w:fldCharType="separate"/>
    </w:r>
    <w:r w:rsidR="007722F6">
      <w:rPr>
        <w:rStyle w:val="PageNumber"/>
        <w:rFonts w:ascii="Arial" w:hAnsi="Arial" w:cs="Arial"/>
        <w:b/>
        <w:noProof/>
      </w:rPr>
      <w:t>1</w:t>
    </w:r>
    <w:r w:rsidRPr="00C027D4">
      <w:rPr>
        <w:rStyle w:val="PageNumber"/>
        <w:rFonts w:ascii="Arial" w:hAnsi="Arial" w:cs="Arial"/>
        <w:b/>
      </w:rPr>
      <w:fldChar w:fldCharType="end"/>
    </w:r>
  </w:p>
  <w:p w14:paraId="5BFA1491" w14:textId="19C1B31F" w:rsidR="00DA6F87" w:rsidRPr="00DA1783" w:rsidRDefault="00DA6F87" w:rsidP="00B35E7B">
    <w:pPr>
      <w:ind w:left="1871"/>
      <w:rPr>
        <w:rFonts w:ascii="Arial" w:hAnsi="Arial" w:cs="Arial"/>
        <w:sz w:val="18"/>
        <w:szCs w:val="18"/>
      </w:rPr>
    </w:pPr>
    <w:r>
      <w:rPr>
        <w:rFonts w:ascii="Arial" w:hAnsi="Arial" w:cs="Arial"/>
        <w:noProof/>
        <w:sz w:val="18"/>
        <w:szCs w:val="18"/>
      </w:rPr>
      <w:drawing>
        <wp:anchor distT="0" distB="0" distL="0" distR="1800225" simplePos="0" relativeHeight="251662336" behindDoc="0" locked="0" layoutInCell="1" allowOverlap="1" wp14:anchorId="23F3E747" wp14:editId="5EFC5825">
          <wp:simplePos x="0" y="0"/>
          <wp:positionH relativeFrom="column">
            <wp:posOffset>-3810</wp:posOffset>
          </wp:positionH>
          <wp:positionV relativeFrom="paragraph">
            <wp:posOffset>-57150</wp:posOffset>
          </wp:positionV>
          <wp:extent cx="1098550" cy="267970"/>
          <wp:effectExtent l="0" t="0" r="0" b="1143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amic_Learning_v2.jpg"/>
                  <pic:cNvPicPr/>
                </pic:nvPicPr>
                <pic:blipFill>
                  <a:blip r:embed="rId1">
                    <a:extLst>
                      <a:ext uri="{28A0092B-C50C-407E-A947-70E740481C1C}">
                        <a14:useLocalDpi xmlns:a14="http://schemas.microsoft.com/office/drawing/2010/main" val="0"/>
                      </a:ext>
                    </a:extLst>
                  </a:blip>
                  <a:stretch>
                    <a:fillRect/>
                  </a:stretch>
                </pic:blipFill>
                <pic:spPr>
                  <a:xfrm>
                    <a:off x="0" y="0"/>
                    <a:ext cx="1098550" cy="267970"/>
                  </a:xfrm>
                  <a:prstGeom prst="rect">
                    <a:avLst/>
                  </a:prstGeom>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Pr>
        <w:rFonts w:ascii="Arial" w:hAnsi="Arial" w:cs="Arial"/>
        <w:sz w:val="18"/>
        <w:szCs w:val="18"/>
      </w:rPr>
      <w:t>AQA A-level French © Hodder &amp; Stoughton 2016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C739D" w14:textId="77777777" w:rsidR="00AB789E" w:rsidRDefault="00AB789E" w:rsidP="0061426C">
      <w:r>
        <w:separator/>
      </w:r>
    </w:p>
    <w:p w14:paraId="740C1909" w14:textId="77777777" w:rsidR="00AB789E" w:rsidRDefault="00AB789E"/>
  </w:footnote>
  <w:footnote w:type="continuationSeparator" w:id="0">
    <w:p w14:paraId="427A5566" w14:textId="77777777" w:rsidR="00AB789E" w:rsidRDefault="00AB789E" w:rsidP="0061426C">
      <w:r>
        <w:continuationSeparator/>
      </w:r>
    </w:p>
    <w:p w14:paraId="6A2AFAD3" w14:textId="77777777" w:rsidR="00AB789E" w:rsidRDefault="00AB789E"/>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C0EC2" w14:textId="08D2FE6E" w:rsidR="00DA6F87" w:rsidRDefault="00DA6F87" w:rsidP="000C546D">
    <w:r>
      <w:rPr>
        <w:noProof/>
      </w:rPr>
      <mc:AlternateContent>
        <mc:Choice Requires="wps">
          <w:drawing>
            <wp:anchor distT="0" distB="0" distL="114300" distR="114300" simplePos="0" relativeHeight="251666432" behindDoc="0" locked="0" layoutInCell="1" allowOverlap="0" wp14:anchorId="6E2EFDF8" wp14:editId="7FDBA884">
              <wp:simplePos x="0" y="0"/>
              <wp:positionH relativeFrom="page">
                <wp:posOffset>14337030</wp:posOffset>
              </wp:positionH>
              <wp:positionV relativeFrom="page">
                <wp:posOffset>720090</wp:posOffset>
              </wp:positionV>
              <wp:extent cx="792000" cy="3600000"/>
              <wp:effectExtent l="0" t="0" r="8255" b="635"/>
              <wp:wrapNone/>
              <wp:docPr id="1" name="Round Single Corner Rectangle 1"/>
              <wp:cNvGraphicFramePr/>
              <a:graphic xmlns:a="http://schemas.openxmlformats.org/drawingml/2006/main">
                <a:graphicData uri="http://schemas.microsoft.com/office/word/2010/wordprocessingShape">
                  <wps:wsp>
                    <wps:cNvSpPr/>
                    <wps:spPr>
                      <a:xfrm rot="10800000">
                        <a:off x="0" y="0"/>
                        <a:ext cx="792000" cy="3600000"/>
                      </a:xfrm>
                      <a:prstGeom prst="round1Rect">
                        <a:avLst/>
                      </a:prstGeom>
                      <a:solidFill>
                        <a:srgbClr val="1B9A38"/>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72B89293" w14:textId="77777777" w:rsidR="00DA6F87" w:rsidRPr="00736938" w:rsidRDefault="00DA6F87" w:rsidP="000C546D">
                          <w:pPr>
                            <w:pStyle w:val="RHRunningHead"/>
                            <w:rPr>
                              <w:lang w:val="en-GB"/>
                            </w:rPr>
                          </w:pPr>
                          <w:r>
                            <w:rPr>
                              <w:lang w:val="en-GB"/>
                            </w:rPr>
                            <w:t>Scheme of Work</w:t>
                          </w:r>
                        </w:p>
                      </w:txbxContent>
                    </wps:txbx>
                    <wps:bodyPr vert="vert" lIns="108000" tIns="144000" rIns="108000" bIns="144000"/>
                  </wps:wsp>
                </a:graphicData>
              </a:graphic>
              <wp14:sizeRelH relativeFrom="margin">
                <wp14:pctWidth>0</wp14:pctWidth>
              </wp14:sizeRelH>
              <wp14:sizeRelV relativeFrom="margin">
                <wp14:pctHeight>0</wp14:pctHeight>
              </wp14:sizeRelV>
            </wp:anchor>
          </w:drawing>
        </mc:Choice>
        <mc:Fallback>
          <w:pict>
            <v:shape id="Round Single Corner Rectangle 1" o:spid="_x0000_s1026" style="position:absolute;margin-left:1128.9pt;margin-top:56.7pt;width:62.35pt;height:283.45pt;rotation:180;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92000,360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" o:allowoverlap="f" adj="-11796480,,5400" path="m,l659997,v72903,,132003,59100,132003,132003l792000,3600000,,3600000,,xe" fillcolor="#1b9a38" stroked="f">
              <v:stroke joinstyle="miter"/>
              <v:formulas/>
              <v:path arrowok="t" o:connecttype="custom" o:connectlocs="0,0;659997,0;792000,132003;792000,3600000;0,3600000;0,0" o:connectangles="0,0,0,0,0,0" textboxrect="0,0,792000,3600000"/>
              <v:textbox style="layout-flow:vertical" inset="3mm,4mm,3mm,4mm">
                <w:txbxContent>
                  <w:p w14:paraId="72B89293" w14:textId="77777777" w:rsidR="00DA6F87" w:rsidRPr="00736938" w:rsidRDefault="00DA6F87" w:rsidP="000C546D">
                    <w:pPr>
                      <w:pStyle w:val="RHRunningHead"/>
                      <w:rPr>
                        <w:lang w:val="en-GB"/>
                      </w:rPr>
                    </w:pPr>
                    <w:r>
                      <w:rPr>
                        <w:lang w:val="en-GB"/>
                      </w:rPr>
                      <w:t>Scheme of Work</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C6B86" w14:textId="46318E23" w:rsidR="00DA6F87" w:rsidRDefault="00DA6F87" w:rsidP="00B35E7B">
    <w:r>
      <w:rPr>
        <w:noProof/>
      </w:rPr>
      <mc:AlternateContent>
        <mc:Choice Requires="wps">
          <w:drawing>
            <wp:anchor distT="0" distB="0" distL="114300" distR="114300" simplePos="0" relativeHeight="251659264" behindDoc="0" locked="0" layoutInCell="1" allowOverlap="0" wp14:anchorId="1CC03D18" wp14:editId="57847CA4">
              <wp:simplePos x="0" y="0"/>
              <wp:positionH relativeFrom="page">
                <wp:posOffset>14337030</wp:posOffset>
              </wp:positionH>
              <wp:positionV relativeFrom="page">
                <wp:posOffset>720090</wp:posOffset>
              </wp:positionV>
              <wp:extent cx="792000" cy="3600000"/>
              <wp:effectExtent l="0" t="0" r="8255" b="635"/>
              <wp:wrapNone/>
              <wp:docPr id="4" name="Round Single Corner Rectangle 4"/>
              <wp:cNvGraphicFramePr/>
              <a:graphic xmlns:a="http://schemas.openxmlformats.org/drawingml/2006/main">
                <a:graphicData uri="http://schemas.microsoft.com/office/word/2010/wordprocessingShape">
                  <wps:wsp>
                    <wps:cNvSpPr/>
                    <wps:spPr>
                      <a:xfrm rot="10800000">
                        <a:off x="0" y="0"/>
                        <a:ext cx="792000" cy="3600000"/>
                      </a:xfrm>
                      <a:prstGeom prst="round1Rect">
                        <a:avLst/>
                      </a:prstGeom>
                      <a:solidFill>
                        <a:srgbClr val="1B9A38"/>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4D0DBC44" w14:textId="706D7370" w:rsidR="00DA6F87" w:rsidRPr="00736938" w:rsidRDefault="00DA6F87" w:rsidP="00B35E7B">
                          <w:pPr>
                            <w:pStyle w:val="RHRunningHead"/>
                            <w:rPr>
                              <w:lang w:val="en-GB"/>
                            </w:rPr>
                          </w:pPr>
                          <w:r>
                            <w:rPr>
                              <w:lang w:val="en-GB"/>
                            </w:rPr>
                            <w:t>Scheme of Work</w:t>
                          </w:r>
                        </w:p>
                      </w:txbxContent>
                    </wps:txbx>
                    <wps:bodyPr vert="vert" lIns="108000" tIns="144000" rIns="108000" bIns="144000"/>
                  </wps:wsp>
                </a:graphicData>
              </a:graphic>
              <wp14:sizeRelH relativeFrom="margin">
                <wp14:pctWidth>0</wp14:pctWidth>
              </wp14:sizeRelH>
              <wp14:sizeRelV relativeFrom="margin">
                <wp14:pctHeight>0</wp14:pctHeight>
              </wp14:sizeRelV>
            </wp:anchor>
          </w:drawing>
        </mc:Choice>
        <mc:Fallback>
          <w:pict>
            <v:shape id="Round Single Corner Rectangle 4" o:spid="_x0000_s1027" style="position:absolute;margin-left:1128.9pt;margin-top:56.7pt;width:62.35pt;height:283.45pt;rotation:18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92000,360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" o:allowoverlap="f" adj="-11796480,,5400" path="m,l659997,v72903,,132003,59100,132003,132003l792000,3600000,,3600000,,xe" fillcolor="#1b9a38" stroked="f">
              <v:stroke joinstyle="miter"/>
              <v:formulas/>
              <v:path arrowok="t" o:connecttype="custom" o:connectlocs="0,0;659997,0;792000,132003;792000,3600000;0,3600000;0,0" o:connectangles="0,0,0,0,0,0" textboxrect="0,0,792000,3600000"/>
              <v:textbox style="layout-flow:vertical" inset="3mm,4mm,3mm,4mm">
                <w:txbxContent>
                  <w:p w14:paraId="4D0DBC44" w14:textId="706D7370" w:rsidR="00DA6F87" w:rsidRPr="00736938" w:rsidRDefault="00DA6F87" w:rsidP="00B35E7B">
                    <w:pPr>
                      <w:pStyle w:val="RHRunningHead"/>
                      <w:rPr>
                        <w:lang w:val="en-GB"/>
                      </w:rPr>
                    </w:pPr>
                    <w:r>
                      <w:rPr>
                        <w:lang w:val="en-GB"/>
                      </w:rPr>
                      <w:t>Scheme of Work</w:t>
                    </w:r>
                  </w:p>
                </w:txbxContent>
              </v:textbox>
              <w10:wrap anchorx="page" anchory="page"/>
            </v:shape>
          </w:pict>
        </mc:Fallback>
      </mc:AlternateContent>
    </w:r>
    <w:r>
      <w:rPr>
        <w:noProof/>
      </w:rPr>
      <w:drawing>
        <wp:anchor distT="0" distB="0" distL="114300" distR="114300" simplePos="0" relativeHeight="251660288" behindDoc="0" locked="0" layoutInCell="1" allowOverlap="1" wp14:anchorId="48B5BFF5" wp14:editId="7626BAEA">
          <wp:simplePos x="0" y="0"/>
          <wp:positionH relativeFrom="column">
            <wp:posOffset>-1905</wp:posOffset>
          </wp:positionH>
          <wp:positionV relativeFrom="page">
            <wp:posOffset>0</wp:posOffset>
          </wp:positionV>
          <wp:extent cx="2914650" cy="693420"/>
          <wp:effectExtent l="0" t="0" r="635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ion_1.jpg"/>
                  <pic:cNvPicPr/>
                </pic:nvPicPr>
                <pic:blipFill>
                  <a:blip r:embed="rId1">
                    <a:extLst>
                      <a:ext uri="{28A0092B-C50C-407E-A947-70E740481C1C}">
                        <a14:useLocalDpi xmlns:a14="http://schemas.microsoft.com/office/drawing/2010/main" val="0"/>
                      </a:ext>
                    </a:extLst>
                  </a:blip>
                  <a:stretch>
                    <a:fillRect/>
                  </a:stretch>
                </pic:blipFill>
                <pic:spPr>
                  <a:xfrm>
                    <a:off x="0" y="0"/>
                    <a:ext cx="2914650" cy="6934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6DC8"/>
    <w:multiLevelType w:val="hybridMultilevel"/>
    <w:tmpl w:val="DDF458A6"/>
    <w:lvl w:ilvl="0" w:tplc="5218B3D6">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6F86CD2">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BAC33E2">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CE4BF12">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EE2F1DC">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9A6D122">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44E35E">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90FC32">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9DCEBA8">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022328D8"/>
    <w:multiLevelType w:val="hybridMultilevel"/>
    <w:tmpl w:val="2AE628D8"/>
    <w:lvl w:ilvl="0" w:tplc="43F09C92">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EAE02C4">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9661D8">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BB27C38">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200A558">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1D02A4C">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0745072">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E22AB96">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C0E566C">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022E5EDC"/>
    <w:multiLevelType w:val="hybridMultilevel"/>
    <w:tmpl w:val="DC5C6D48"/>
    <w:lvl w:ilvl="0" w:tplc="DC7E83F6">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F687A4C">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866A510">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5A11CC">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A0DE82">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046F3B0">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1AE2940">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2906806">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D483BF8">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05426B6D"/>
    <w:multiLevelType w:val="hybridMultilevel"/>
    <w:tmpl w:val="13EEF632"/>
    <w:lvl w:ilvl="0" w:tplc="8988A672">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94F9B2">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4441240">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1CA8B8E">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B3A4EC2">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3120AE6">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31C4792">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EAE15EC">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064F4FA">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0A3F3477"/>
    <w:multiLevelType w:val="hybridMultilevel"/>
    <w:tmpl w:val="E160E1B6"/>
    <w:lvl w:ilvl="0" w:tplc="C1E26B9A">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F23B1E">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84A190">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0B65716">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C88D678">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91A9DB2">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67460">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292C550">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A82CA56">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0BEE66BE"/>
    <w:multiLevelType w:val="hybridMultilevel"/>
    <w:tmpl w:val="B4C8DA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0CF53C94"/>
    <w:multiLevelType w:val="hybridMultilevel"/>
    <w:tmpl w:val="68005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EAF0657"/>
    <w:multiLevelType w:val="hybridMultilevel"/>
    <w:tmpl w:val="E4CAD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210250D"/>
    <w:multiLevelType w:val="hybridMultilevel"/>
    <w:tmpl w:val="1456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FD1A03"/>
    <w:multiLevelType w:val="hybridMultilevel"/>
    <w:tmpl w:val="531A8846"/>
    <w:lvl w:ilvl="0" w:tplc="86620304">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A123B60">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DAFAB0">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4765EBA">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B0A3D6">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7EA1D60">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2655E8">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00EA4">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3FE8576">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13EA2DBE"/>
    <w:multiLevelType w:val="hybridMultilevel"/>
    <w:tmpl w:val="2E54AE5A"/>
    <w:lvl w:ilvl="0" w:tplc="4AF2B4DC">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9C04C04">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9D81086">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6C6A6A">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0E6C8DA">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701686">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ADC1A42">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D40C8F6">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BB857A2">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1C6B694F"/>
    <w:multiLevelType w:val="hybridMultilevel"/>
    <w:tmpl w:val="829AEA10"/>
    <w:lvl w:ilvl="0" w:tplc="EE88772C">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7964E9C">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F3A574C">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4442000">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8D6F0C2">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19C72AE">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0CCE1A8">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C3EB968">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A0EFE94">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1E1544F5"/>
    <w:multiLevelType w:val="hybridMultilevel"/>
    <w:tmpl w:val="553C33D4"/>
    <w:lvl w:ilvl="0" w:tplc="9D08CB86">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F8D9FC">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B881F8E">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220C360">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CF04D32">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9364910">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C38F0C6">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704DAA4">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FE45D08">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1FA24927"/>
    <w:multiLevelType w:val="hybridMultilevel"/>
    <w:tmpl w:val="425E6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F61332"/>
    <w:multiLevelType w:val="hybridMultilevel"/>
    <w:tmpl w:val="22127030"/>
    <w:lvl w:ilvl="0" w:tplc="6A30327C">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51EFB5C">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E5E3B24">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52E2614">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B86DD70">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9AE71E">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260512">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1A8C94">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14EA30E">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23FE0F60"/>
    <w:multiLevelType w:val="hybridMultilevel"/>
    <w:tmpl w:val="F6FE0C9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nsid w:val="30D51A96"/>
    <w:multiLevelType w:val="hybridMultilevel"/>
    <w:tmpl w:val="5986C630"/>
    <w:lvl w:ilvl="0" w:tplc="9F9A5FCE">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52A6F0">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A00E3C">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6E85BC6">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050F1DC">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28A0FE">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FEE406">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A4D102">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54B220">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nsid w:val="344B5E84"/>
    <w:multiLevelType w:val="hybridMultilevel"/>
    <w:tmpl w:val="8A06904A"/>
    <w:lvl w:ilvl="0" w:tplc="EBD62894">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6908958">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1D2C252">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40A8570">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A40468">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3EA5EC6">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1BE31C8">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40E9A3E">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1428670">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nsid w:val="34B079F7"/>
    <w:multiLevelType w:val="hybridMultilevel"/>
    <w:tmpl w:val="98022CB8"/>
    <w:lvl w:ilvl="0" w:tplc="1588847A">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34C3ECA">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2D82EE2">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A127B12">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A20E00A">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8EE6C0">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A62992A">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7C20C00">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A1EC690">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nsid w:val="358C06B7"/>
    <w:multiLevelType w:val="hybridMultilevel"/>
    <w:tmpl w:val="8D183720"/>
    <w:lvl w:ilvl="0" w:tplc="0EFE8696">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ACC89C">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AC822A0">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BBC7690">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65AEE26">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30767C">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208C002">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12377A">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57491FE">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nsid w:val="361465A5"/>
    <w:multiLevelType w:val="hybridMultilevel"/>
    <w:tmpl w:val="618C936C"/>
    <w:lvl w:ilvl="0" w:tplc="42D0990A">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0C279A">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1108BF6">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6E81D5C">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EAC93AA">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6E0C0E">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000A26">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EAFC5E">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EDCEAD8">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nsid w:val="37DF2B9B"/>
    <w:multiLevelType w:val="hybridMultilevel"/>
    <w:tmpl w:val="066E19F0"/>
    <w:lvl w:ilvl="0" w:tplc="96BAD9DE">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18AB546">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CEE5062">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925A16">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BD8C796">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374E81C">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EEAE644">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D70FD8C">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2127D5E">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nsid w:val="3C0953FE"/>
    <w:multiLevelType w:val="hybridMultilevel"/>
    <w:tmpl w:val="FA1806B8"/>
    <w:lvl w:ilvl="0" w:tplc="1C24D058">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E689FFA">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BD84BDE">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94C17A">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68B584">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22C4C14">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C123306">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2EFDC0">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42A7A48">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nsid w:val="3CAE249C"/>
    <w:multiLevelType w:val="hybridMultilevel"/>
    <w:tmpl w:val="818EB5BA"/>
    <w:lvl w:ilvl="0" w:tplc="44F28312">
      <w:start w:val="1"/>
      <w:numFmt w:val="decimal"/>
      <w:pStyle w:val="TableTextNumberList"/>
      <w:lvlText w:val="%1"/>
      <w:lvlJc w:val="left"/>
      <w:pPr>
        <w:ind w:left="720" w:hanging="360"/>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F507A8"/>
    <w:multiLevelType w:val="hybridMultilevel"/>
    <w:tmpl w:val="31A26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4787227"/>
    <w:multiLevelType w:val="hybridMultilevel"/>
    <w:tmpl w:val="44DAC7BC"/>
    <w:lvl w:ilvl="0" w:tplc="FB9ADEE8">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EFEE908">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F3224F0">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FA4B30E">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1073B2">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0FE7BF2">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F9889E0">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3CC0F48">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5508966">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nsid w:val="47833585"/>
    <w:multiLevelType w:val="hybridMultilevel"/>
    <w:tmpl w:val="C25A67FE"/>
    <w:lvl w:ilvl="0" w:tplc="F03E03A4">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370F26E">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1A4027A">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4ACA4FA">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B58223E">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B46A822">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F1C4A22">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CB48E04">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DADAC8">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49452EC9"/>
    <w:multiLevelType w:val="hybridMultilevel"/>
    <w:tmpl w:val="19343634"/>
    <w:lvl w:ilvl="0" w:tplc="F2DED3C6">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9C33C6">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D282DE">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2AE2DE4">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8162BE8">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FEAA20">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60EB2AA">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6A6916C">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F745058">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nsid w:val="4F4E369B"/>
    <w:multiLevelType w:val="hybridMultilevel"/>
    <w:tmpl w:val="161C97CA"/>
    <w:lvl w:ilvl="0" w:tplc="CC7A0B98">
      <w:start w:val="1"/>
      <w:numFmt w:val="bullet"/>
      <w:pStyle w:val="TableBullets"/>
      <w:lvlText w:val="●"/>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431181E"/>
    <w:multiLevelType w:val="hybridMultilevel"/>
    <w:tmpl w:val="C83AECB8"/>
    <w:lvl w:ilvl="0" w:tplc="E53CBB7E">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EE87C7E">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28CE662">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4F237CC">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79AA7B0">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28ECCA2">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145A48">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5E7B72">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5E23EA">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nsid w:val="556A1A6F"/>
    <w:multiLevelType w:val="hybridMultilevel"/>
    <w:tmpl w:val="AD485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A0C4D17"/>
    <w:multiLevelType w:val="hybridMultilevel"/>
    <w:tmpl w:val="43D00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E2442E4"/>
    <w:multiLevelType w:val="hybridMultilevel"/>
    <w:tmpl w:val="DC2AD92E"/>
    <w:lvl w:ilvl="0" w:tplc="6BB09AA8">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F64E65C">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C7C4778">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B8E724E">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D30DEF2">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F7AD840">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A84EFA">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9D479B0">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AC46354">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nsid w:val="5E3B50AB"/>
    <w:multiLevelType w:val="hybridMultilevel"/>
    <w:tmpl w:val="D1426A90"/>
    <w:lvl w:ilvl="0" w:tplc="ADC62278">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344098E">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E564146">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62E238">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2F2A8AC">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310842C">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D4858CA">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8D073DE">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D5E7C70">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nsid w:val="5F2F4904"/>
    <w:multiLevelType w:val="hybridMultilevel"/>
    <w:tmpl w:val="82684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F5B6432"/>
    <w:multiLevelType w:val="hybridMultilevel"/>
    <w:tmpl w:val="2D743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CC39C4"/>
    <w:multiLevelType w:val="hybridMultilevel"/>
    <w:tmpl w:val="B4C8DA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nsid w:val="67DA7186"/>
    <w:multiLevelType w:val="hybridMultilevel"/>
    <w:tmpl w:val="084819E6"/>
    <w:lvl w:ilvl="0" w:tplc="F8741DD2">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30C253E">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F945A8A">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1722F30">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A96F50C">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74F934">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112029E">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2CCC3C0">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0026086">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nsid w:val="6A685B11"/>
    <w:multiLevelType w:val="hybridMultilevel"/>
    <w:tmpl w:val="E0583974"/>
    <w:lvl w:ilvl="0" w:tplc="71E4992E">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29074B0">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F69E6E">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8E12B8">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90423A2">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6761ABA">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202AC2">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6C10C8">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E4C3A6E">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nsid w:val="6A835FE7"/>
    <w:multiLevelType w:val="hybridMultilevel"/>
    <w:tmpl w:val="56404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BF74135"/>
    <w:multiLevelType w:val="hybridMultilevel"/>
    <w:tmpl w:val="AA3A1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33222D0"/>
    <w:multiLevelType w:val="hybridMultilevel"/>
    <w:tmpl w:val="60B6ABB0"/>
    <w:lvl w:ilvl="0" w:tplc="2D0685BA">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90E3B34">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694F4EA">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C64EC8">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963FCA">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4FC6380">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CA1C3E">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443A78">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1A26402">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nsid w:val="746216F9"/>
    <w:multiLevelType w:val="hybridMultilevel"/>
    <w:tmpl w:val="5D0E5D8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3">
    <w:nsid w:val="77637185"/>
    <w:multiLevelType w:val="hybridMultilevel"/>
    <w:tmpl w:val="A9C8ED28"/>
    <w:lvl w:ilvl="0" w:tplc="D954E71C">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BB60642">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00ECFA8">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E2F39C">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8B6C7A0">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109CE2">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A04D3E">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B629CD2">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8853E0">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nsid w:val="79212929"/>
    <w:multiLevelType w:val="hybridMultilevel"/>
    <w:tmpl w:val="750CE720"/>
    <w:lvl w:ilvl="0" w:tplc="3758B09E">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DA8AB30">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6D42920">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9B0DABE">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738C54A">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F4EEBA">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1D063D4">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71670C6">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C4810C0">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nsid w:val="79743373"/>
    <w:multiLevelType w:val="hybridMultilevel"/>
    <w:tmpl w:val="01D0F304"/>
    <w:lvl w:ilvl="0" w:tplc="630E75EC">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F5459EE">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40C4BE">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19C421A">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D543F7C">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90836D4">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32BAB2">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D6AE2C6">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7841CA">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nsid w:val="7BA94753"/>
    <w:multiLevelType w:val="hybridMultilevel"/>
    <w:tmpl w:val="0AD00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E7C281A"/>
    <w:multiLevelType w:val="hybridMultilevel"/>
    <w:tmpl w:val="6E10C5FA"/>
    <w:lvl w:ilvl="0" w:tplc="96DE2EC6">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6AC8FB0">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6A138E">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C9E81B4">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A9EF306">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DCE9F9A">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FEEF5C">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C66F1E">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C0FB6C">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3"/>
  </w:num>
  <w:num w:numId="2">
    <w:abstractNumId w:val="28"/>
  </w:num>
  <w:num w:numId="3">
    <w:abstractNumId w:val="43"/>
  </w:num>
  <w:num w:numId="4">
    <w:abstractNumId w:val="12"/>
  </w:num>
  <w:num w:numId="5">
    <w:abstractNumId w:val="20"/>
  </w:num>
  <w:num w:numId="6">
    <w:abstractNumId w:val="32"/>
  </w:num>
  <w:num w:numId="7">
    <w:abstractNumId w:val="33"/>
  </w:num>
  <w:num w:numId="8">
    <w:abstractNumId w:val="21"/>
  </w:num>
  <w:num w:numId="9">
    <w:abstractNumId w:val="0"/>
  </w:num>
  <w:num w:numId="10">
    <w:abstractNumId w:val="14"/>
  </w:num>
  <w:num w:numId="11">
    <w:abstractNumId w:val="38"/>
  </w:num>
  <w:num w:numId="12">
    <w:abstractNumId w:val="47"/>
  </w:num>
  <w:num w:numId="13">
    <w:abstractNumId w:val="44"/>
  </w:num>
  <w:num w:numId="14">
    <w:abstractNumId w:val="41"/>
  </w:num>
  <w:num w:numId="15">
    <w:abstractNumId w:val="11"/>
  </w:num>
  <w:num w:numId="16">
    <w:abstractNumId w:val="9"/>
  </w:num>
  <w:num w:numId="17">
    <w:abstractNumId w:val="17"/>
  </w:num>
  <w:num w:numId="18">
    <w:abstractNumId w:val="2"/>
  </w:num>
  <w:num w:numId="19">
    <w:abstractNumId w:val="4"/>
  </w:num>
  <w:num w:numId="20">
    <w:abstractNumId w:val="1"/>
  </w:num>
  <w:num w:numId="21">
    <w:abstractNumId w:val="45"/>
  </w:num>
  <w:num w:numId="22">
    <w:abstractNumId w:val="25"/>
  </w:num>
  <w:num w:numId="23">
    <w:abstractNumId w:val="22"/>
  </w:num>
  <w:num w:numId="24">
    <w:abstractNumId w:val="27"/>
  </w:num>
  <w:num w:numId="25">
    <w:abstractNumId w:val="26"/>
  </w:num>
  <w:num w:numId="26">
    <w:abstractNumId w:val="37"/>
  </w:num>
  <w:num w:numId="27">
    <w:abstractNumId w:val="19"/>
  </w:num>
  <w:num w:numId="28">
    <w:abstractNumId w:val="18"/>
  </w:num>
  <w:num w:numId="29">
    <w:abstractNumId w:val="3"/>
  </w:num>
  <w:num w:numId="30">
    <w:abstractNumId w:val="29"/>
  </w:num>
  <w:num w:numId="31">
    <w:abstractNumId w:val="10"/>
  </w:num>
  <w:num w:numId="32">
    <w:abstractNumId w:val="16"/>
  </w:num>
  <w:num w:numId="33">
    <w:abstractNumId w:val="42"/>
  </w:num>
  <w:num w:numId="34">
    <w:abstractNumId w:val="46"/>
  </w:num>
  <w:num w:numId="35">
    <w:abstractNumId w:val="15"/>
  </w:num>
  <w:num w:numId="36">
    <w:abstractNumId w:val="6"/>
  </w:num>
  <w:num w:numId="37">
    <w:abstractNumId w:val="24"/>
  </w:num>
  <w:num w:numId="38">
    <w:abstractNumId w:val="34"/>
  </w:num>
  <w:num w:numId="39">
    <w:abstractNumId w:val="31"/>
  </w:num>
  <w:num w:numId="40">
    <w:abstractNumId w:val="35"/>
  </w:num>
  <w:num w:numId="41">
    <w:abstractNumId w:val="8"/>
  </w:num>
  <w:num w:numId="42">
    <w:abstractNumId w:val="13"/>
  </w:num>
  <w:num w:numId="43">
    <w:abstractNumId w:val="5"/>
  </w:num>
  <w:num w:numId="44">
    <w:abstractNumId w:val="7"/>
  </w:num>
  <w:num w:numId="45">
    <w:abstractNumId w:val="36"/>
  </w:num>
  <w:num w:numId="46">
    <w:abstractNumId w:val="39"/>
  </w:num>
  <w:num w:numId="47">
    <w:abstractNumId w:val="40"/>
  </w:num>
  <w:num w:numId="48">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8" w:nlCheck="1" w:checkStyle="1"/>
  <w:activeWritingStyle w:appName="MSWord" w:lang="en-GB" w:vendorID="64" w:dllVersion="131078" w:nlCheck="1" w:checkStyle="0"/>
  <w:activeWritingStyle w:appName="MSWord" w:lang="fr-FR" w:vendorID="64" w:dllVersion="131078" w:nlCheck="1" w:checkStyle="1"/>
  <w:activeWritingStyle w:appName="MSWord" w:lang="es-ES_tradnl" w:vendorID="64" w:dllVersion="131078" w:nlCheck="1" w:checkStyle="1"/>
  <w:activeWritingStyle w:appName="MSWord" w:lang="es-ES" w:vendorID="64" w:dllVersion="131078" w:nlCheck="1" w:checkStyle="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361"/>
    <w:rsid w:val="0000274C"/>
    <w:rsid w:val="0000360C"/>
    <w:rsid w:val="000177B2"/>
    <w:rsid w:val="000222A5"/>
    <w:rsid w:val="0002401D"/>
    <w:rsid w:val="00044F2B"/>
    <w:rsid w:val="000575C3"/>
    <w:rsid w:val="00062423"/>
    <w:rsid w:val="000660F8"/>
    <w:rsid w:val="00066CC4"/>
    <w:rsid w:val="0009098E"/>
    <w:rsid w:val="00097864"/>
    <w:rsid w:val="000A6234"/>
    <w:rsid w:val="000B7847"/>
    <w:rsid w:val="000C546D"/>
    <w:rsid w:val="000E2434"/>
    <w:rsid w:val="000E4290"/>
    <w:rsid w:val="00103E36"/>
    <w:rsid w:val="00103FA3"/>
    <w:rsid w:val="00116A2F"/>
    <w:rsid w:val="0012109F"/>
    <w:rsid w:val="001245F8"/>
    <w:rsid w:val="0013614C"/>
    <w:rsid w:val="001443FB"/>
    <w:rsid w:val="001456A3"/>
    <w:rsid w:val="00157055"/>
    <w:rsid w:val="001823EE"/>
    <w:rsid w:val="001869F9"/>
    <w:rsid w:val="00186A6D"/>
    <w:rsid w:val="00195374"/>
    <w:rsid w:val="001A5F63"/>
    <w:rsid w:val="001C51D2"/>
    <w:rsid w:val="001C7B52"/>
    <w:rsid w:val="001D15D8"/>
    <w:rsid w:val="001D67FB"/>
    <w:rsid w:val="001D7CFF"/>
    <w:rsid w:val="001E23B3"/>
    <w:rsid w:val="001E2644"/>
    <w:rsid w:val="001F36F6"/>
    <w:rsid w:val="001F7486"/>
    <w:rsid w:val="00213D37"/>
    <w:rsid w:val="00227646"/>
    <w:rsid w:val="00233949"/>
    <w:rsid w:val="00234474"/>
    <w:rsid w:val="00264963"/>
    <w:rsid w:val="00270977"/>
    <w:rsid w:val="00273285"/>
    <w:rsid w:val="00273A54"/>
    <w:rsid w:val="002772D9"/>
    <w:rsid w:val="00296499"/>
    <w:rsid w:val="002A4AAB"/>
    <w:rsid w:val="002B1B61"/>
    <w:rsid w:val="002B6E1F"/>
    <w:rsid w:val="002B7DE5"/>
    <w:rsid w:val="002D254A"/>
    <w:rsid w:val="002F0DE0"/>
    <w:rsid w:val="002F277C"/>
    <w:rsid w:val="002F6CC8"/>
    <w:rsid w:val="00352E9E"/>
    <w:rsid w:val="00354B80"/>
    <w:rsid w:val="003643CA"/>
    <w:rsid w:val="00372811"/>
    <w:rsid w:val="00376BEB"/>
    <w:rsid w:val="00377857"/>
    <w:rsid w:val="00381CBC"/>
    <w:rsid w:val="00392C15"/>
    <w:rsid w:val="003A3869"/>
    <w:rsid w:val="003C7511"/>
    <w:rsid w:val="003E23F2"/>
    <w:rsid w:val="003E4A57"/>
    <w:rsid w:val="004002AD"/>
    <w:rsid w:val="004547E6"/>
    <w:rsid w:val="00460102"/>
    <w:rsid w:val="0046427B"/>
    <w:rsid w:val="00472E82"/>
    <w:rsid w:val="004849ED"/>
    <w:rsid w:val="004910AC"/>
    <w:rsid w:val="004B56CC"/>
    <w:rsid w:val="004B58AA"/>
    <w:rsid w:val="004B7E95"/>
    <w:rsid w:val="004C3D10"/>
    <w:rsid w:val="004D136C"/>
    <w:rsid w:val="004D47CC"/>
    <w:rsid w:val="004D50D8"/>
    <w:rsid w:val="004E1B0B"/>
    <w:rsid w:val="004F24C9"/>
    <w:rsid w:val="004F50D8"/>
    <w:rsid w:val="00513B01"/>
    <w:rsid w:val="0053173C"/>
    <w:rsid w:val="00536575"/>
    <w:rsid w:val="00541507"/>
    <w:rsid w:val="00541869"/>
    <w:rsid w:val="00562134"/>
    <w:rsid w:val="0056543D"/>
    <w:rsid w:val="005850B4"/>
    <w:rsid w:val="00593AD3"/>
    <w:rsid w:val="005A4F7F"/>
    <w:rsid w:val="005C3DBF"/>
    <w:rsid w:val="005C54C2"/>
    <w:rsid w:val="005E2C05"/>
    <w:rsid w:val="005E3B67"/>
    <w:rsid w:val="005E4E3B"/>
    <w:rsid w:val="006000B6"/>
    <w:rsid w:val="00600A0C"/>
    <w:rsid w:val="0060548A"/>
    <w:rsid w:val="006100BC"/>
    <w:rsid w:val="0061426C"/>
    <w:rsid w:val="00616ED1"/>
    <w:rsid w:val="0062029E"/>
    <w:rsid w:val="00625AD3"/>
    <w:rsid w:val="00627FD3"/>
    <w:rsid w:val="006356EE"/>
    <w:rsid w:val="00652FF1"/>
    <w:rsid w:val="006541B0"/>
    <w:rsid w:val="00656D18"/>
    <w:rsid w:val="0066127D"/>
    <w:rsid w:val="0067133E"/>
    <w:rsid w:val="00675EB4"/>
    <w:rsid w:val="006962D7"/>
    <w:rsid w:val="00696B90"/>
    <w:rsid w:val="00697FD3"/>
    <w:rsid w:val="006A10ED"/>
    <w:rsid w:val="006A3B45"/>
    <w:rsid w:val="006D40FD"/>
    <w:rsid w:val="006E1DB6"/>
    <w:rsid w:val="006F1578"/>
    <w:rsid w:val="006F34E8"/>
    <w:rsid w:val="006F63AE"/>
    <w:rsid w:val="007001F3"/>
    <w:rsid w:val="00700BF1"/>
    <w:rsid w:val="00701F98"/>
    <w:rsid w:val="007160A6"/>
    <w:rsid w:val="00716585"/>
    <w:rsid w:val="00717E9E"/>
    <w:rsid w:val="00727853"/>
    <w:rsid w:val="00735ADB"/>
    <w:rsid w:val="00736938"/>
    <w:rsid w:val="00737EE3"/>
    <w:rsid w:val="0074106C"/>
    <w:rsid w:val="0075225E"/>
    <w:rsid w:val="00753429"/>
    <w:rsid w:val="00771284"/>
    <w:rsid w:val="007722F6"/>
    <w:rsid w:val="00774DF6"/>
    <w:rsid w:val="00786EDD"/>
    <w:rsid w:val="007943BB"/>
    <w:rsid w:val="00795426"/>
    <w:rsid w:val="00795FB6"/>
    <w:rsid w:val="007A5227"/>
    <w:rsid w:val="007A5717"/>
    <w:rsid w:val="007B13C4"/>
    <w:rsid w:val="007B751F"/>
    <w:rsid w:val="007C0ED5"/>
    <w:rsid w:val="007C6EEF"/>
    <w:rsid w:val="007D10CE"/>
    <w:rsid w:val="007D2D95"/>
    <w:rsid w:val="007E5D96"/>
    <w:rsid w:val="007F2863"/>
    <w:rsid w:val="00812D54"/>
    <w:rsid w:val="00814E26"/>
    <w:rsid w:val="00817A9F"/>
    <w:rsid w:val="00821862"/>
    <w:rsid w:val="0082458F"/>
    <w:rsid w:val="00832C66"/>
    <w:rsid w:val="00842CB7"/>
    <w:rsid w:val="00852BF7"/>
    <w:rsid w:val="0086314D"/>
    <w:rsid w:val="008655F6"/>
    <w:rsid w:val="00874391"/>
    <w:rsid w:val="0088551D"/>
    <w:rsid w:val="00886E09"/>
    <w:rsid w:val="008A0419"/>
    <w:rsid w:val="008B173B"/>
    <w:rsid w:val="008C5361"/>
    <w:rsid w:val="008C7A97"/>
    <w:rsid w:val="008D0A56"/>
    <w:rsid w:val="008E1B28"/>
    <w:rsid w:val="008E5E86"/>
    <w:rsid w:val="008F12D3"/>
    <w:rsid w:val="008F5E37"/>
    <w:rsid w:val="0091476F"/>
    <w:rsid w:val="00914FE8"/>
    <w:rsid w:val="00915A04"/>
    <w:rsid w:val="0092000F"/>
    <w:rsid w:val="0092029C"/>
    <w:rsid w:val="00921542"/>
    <w:rsid w:val="00921E39"/>
    <w:rsid w:val="00923501"/>
    <w:rsid w:val="00931E67"/>
    <w:rsid w:val="0094045B"/>
    <w:rsid w:val="009406D9"/>
    <w:rsid w:val="00950FF6"/>
    <w:rsid w:val="009538CF"/>
    <w:rsid w:val="00954346"/>
    <w:rsid w:val="00974FDE"/>
    <w:rsid w:val="009758F4"/>
    <w:rsid w:val="0097690F"/>
    <w:rsid w:val="0098039C"/>
    <w:rsid w:val="0098522A"/>
    <w:rsid w:val="0098617C"/>
    <w:rsid w:val="009A001D"/>
    <w:rsid w:val="009A4107"/>
    <w:rsid w:val="009B5E6A"/>
    <w:rsid w:val="009B6008"/>
    <w:rsid w:val="009C3C26"/>
    <w:rsid w:val="009C559D"/>
    <w:rsid w:val="009D6FC4"/>
    <w:rsid w:val="009E6CC8"/>
    <w:rsid w:val="009E7EA8"/>
    <w:rsid w:val="00A12A72"/>
    <w:rsid w:val="00A20035"/>
    <w:rsid w:val="00A340C0"/>
    <w:rsid w:val="00A464E6"/>
    <w:rsid w:val="00A533AC"/>
    <w:rsid w:val="00A540D5"/>
    <w:rsid w:val="00A5695A"/>
    <w:rsid w:val="00A608A7"/>
    <w:rsid w:val="00A61291"/>
    <w:rsid w:val="00A62E54"/>
    <w:rsid w:val="00A7244B"/>
    <w:rsid w:val="00A83F2D"/>
    <w:rsid w:val="00A8675B"/>
    <w:rsid w:val="00AA7880"/>
    <w:rsid w:val="00AA79FF"/>
    <w:rsid w:val="00AB789E"/>
    <w:rsid w:val="00AE4983"/>
    <w:rsid w:val="00AF56D0"/>
    <w:rsid w:val="00AF5C54"/>
    <w:rsid w:val="00AF6B15"/>
    <w:rsid w:val="00AF7B1D"/>
    <w:rsid w:val="00B0571E"/>
    <w:rsid w:val="00B10CD1"/>
    <w:rsid w:val="00B2005B"/>
    <w:rsid w:val="00B326E9"/>
    <w:rsid w:val="00B35E7B"/>
    <w:rsid w:val="00B61F7A"/>
    <w:rsid w:val="00B74DB8"/>
    <w:rsid w:val="00B76CDE"/>
    <w:rsid w:val="00B906F1"/>
    <w:rsid w:val="00B92DDB"/>
    <w:rsid w:val="00B9577B"/>
    <w:rsid w:val="00BA0BC3"/>
    <w:rsid w:val="00BE02B1"/>
    <w:rsid w:val="00BE08EF"/>
    <w:rsid w:val="00BE3D13"/>
    <w:rsid w:val="00BE4172"/>
    <w:rsid w:val="00C012B5"/>
    <w:rsid w:val="00C01633"/>
    <w:rsid w:val="00C01E65"/>
    <w:rsid w:val="00C027D4"/>
    <w:rsid w:val="00C470B1"/>
    <w:rsid w:val="00C557D3"/>
    <w:rsid w:val="00C5681A"/>
    <w:rsid w:val="00C64731"/>
    <w:rsid w:val="00C67B8A"/>
    <w:rsid w:val="00CB5D4A"/>
    <w:rsid w:val="00CC1F3D"/>
    <w:rsid w:val="00CC5550"/>
    <w:rsid w:val="00CD6CED"/>
    <w:rsid w:val="00CF02BE"/>
    <w:rsid w:val="00CF3C74"/>
    <w:rsid w:val="00CF65A9"/>
    <w:rsid w:val="00D010B7"/>
    <w:rsid w:val="00D01356"/>
    <w:rsid w:val="00D36A40"/>
    <w:rsid w:val="00D417B1"/>
    <w:rsid w:val="00D470E2"/>
    <w:rsid w:val="00D50843"/>
    <w:rsid w:val="00D51C13"/>
    <w:rsid w:val="00D71CD9"/>
    <w:rsid w:val="00D7212E"/>
    <w:rsid w:val="00D72211"/>
    <w:rsid w:val="00D83FF9"/>
    <w:rsid w:val="00DA1783"/>
    <w:rsid w:val="00DA6F87"/>
    <w:rsid w:val="00DB62C0"/>
    <w:rsid w:val="00DE1061"/>
    <w:rsid w:val="00DE5BAB"/>
    <w:rsid w:val="00DF20CD"/>
    <w:rsid w:val="00DF56A9"/>
    <w:rsid w:val="00DF5ED8"/>
    <w:rsid w:val="00E02A59"/>
    <w:rsid w:val="00E05AEF"/>
    <w:rsid w:val="00E10EBC"/>
    <w:rsid w:val="00E21E55"/>
    <w:rsid w:val="00E32AEE"/>
    <w:rsid w:val="00E50744"/>
    <w:rsid w:val="00E6146D"/>
    <w:rsid w:val="00E73351"/>
    <w:rsid w:val="00E8091E"/>
    <w:rsid w:val="00E81804"/>
    <w:rsid w:val="00E81F2D"/>
    <w:rsid w:val="00E83F69"/>
    <w:rsid w:val="00E8608E"/>
    <w:rsid w:val="00E9727C"/>
    <w:rsid w:val="00EA4A0C"/>
    <w:rsid w:val="00EB3C76"/>
    <w:rsid w:val="00EB6BEE"/>
    <w:rsid w:val="00ED0AAA"/>
    <w:rsid w:val="00ED60C0"/>
    <w:rsid w:val="00ED6B16"/>
    <w:rsid w:val="00EE2871"/>
    <w:rsid w:val="00EF651A"/>
    <w:rsid w:val="00F063B2"/>
    <w:rsid w:val="00F22627"/>
    <w:rsid w:val="00F26CB2"/>
    <w:rsid w:val="00F35B5D"/>
    <w:rsid w:val="00F4169A"/>
    <w:rsid w:val="00F5258C"/>
    <w:rsid w:val="00F55359"/>
    <w:rsid w:val="00F560DF"/>
    <w:rsid w:val="00F5679B"/>
    <w:rsid w:val="00F7097C"/>
    <w:rsid w:val="00F70C60"/>
    <w:rsid w:val="00F91C1C"/>
    <w:rsid w:val="00F92478"/>
    <w:rsid w:val="00FA67C4"/>
    <w:rsid w:val="00FB2AAE"/>
    <w:rsid w:val="00FB34D6"/>
    <w:rsid w:val="00FD6C42"/>
    <w:rsid w:val="00FF4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7EE1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unhideWhenUsed="0"/>
    <w:lsdException w:name="toc 2" w:uiPriority="0" w:unhideWhenUsed="0"/>
    <w:lsdException w:name="toc 3" w:uiPriority="0" w:unhideWhenUsed="0"/>
    <w:lsdException w:name="toc 4" w:uiPriority="0" w:unhideWhenUsed="0"/>
    <w:lsdException w:name="toc 5" w:uiPriority="0" w:unhideWhenUsed="0"/>
    <w:lsdException w:name="toc 6" w:uiPriority="0" w:unhideWhenUsed="0"/>
    <w:lsdException w:name="toc 7" w:uiPriority="0" w:unhideWhenUsed="0"/>
    <w:lsdException w:name="toc 8" w:uiPriority="0" w:unhideWhenUsed="0"/>
    <w:lsdException w:name="toc 9"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CD6CED"/>
    <w:rPr>
      <w:rFonts w:eastAsia="Times New Roman"/>
      <w:sz w:val="24"/>
      <w:szCs w:val="24"/>
    </w:rPr>
  </w:style>
  <w:style w:type="paragraph" w:styleId="Heading1">
    <w:name w:val="heading 1"/>
    <w:basedOn w:val="Normal"/>
    <w:next w:val="Normal"/>
    <w:link w:val="Heading1Char"/>
    <w:uiPriority w:val="99"/>
    <w:semiHidden/>
    <w:qFormat/>
    <w:rsid w:val="00AF7B1D"/>
    <w:pPr>
      <w:keepNext/>
      <w:spacing w:before="240" w:after="60"/>
      <w:outlineLvl w:val="0"/>
    </w:pPr>
    <w:rPr>
      <w:rFonts w:ascii="Arial" w:eastAsia="Calibri" w:hAnsi="Arial"/>
      <w:b/>
      <w:bCs/>
      <w:kern w:val="32"/>
      <w:sz w:val="32"/>
      <w:szCs w:val="32"/>
      <w:lang w:eastAsia="en-GB"/>
    </w:rPr>
  </w:style>
  <w:style w:type="paragraph" w:styleId="Heading2">
    <w:name w:val="heading 2"/>
    <w:basedOn w:val="Normal"/>
    <w:next w:val="Normal"/>
    <w:link w:val="Heading2Char"/>
    <w:uiPriority w:val="99"/>
    <w:semiHidden/>
    <w:qFormat/>
    <w:rsid w:val="00AF7B1D"/>
    <w:pPr>
      <w:keepNext/>
      <w:spacing w:before="240" w:after="60"/>
      <w:outlineLvl w:val="1"/>
    </w:pPr>
    <w:rPr>
      <w:rFonts w:ascii="Cambria" w:eastAsia="Calibri" w:hAnsi="Cambria"/>
      <w:b/>
      <w:bCs/>
      <w:i/>
      <w:iCs/>
      <w:sz w:val="28"/>
      <w:szCs w:val="28"/>
      <w:lang w:val="en-GB" w:eastAsia="en-GB"/>
    </w:rPr>
  </w:style>
  <w:style w:type="paragraph" w:styleId="Heading3">
    <w:name w:val="heading 3"/>
    <w:basedOn w:val="Normal"/>
    <w:next w:val="Normal"/>
    <w:link w:val="Heading3Char"/>
    <w:uiPriority w:val="99"/>
    <w:semiHidden/>
    <w:qFormat/>
    <w:rsid w:val="00AF7B1D"/>
    <w:pPr>
      <w:keepNext/>
      <w:spacing w:before="240" w:after="60"/>
      <w:outlineLvl w:val="2"/>
    </w:pPr>
    <w:rPr>
      <w:rFonts w:ascii="Arial" w:eastAsia="Calibri" w:hAnsi="Arial"/>
      <w:b/>
      <w:bCs/>
      <w:sz w:val="26"/>
      <w:szCs w:val="26"/>
      <w:lang w:eastAsia="en-GB"/>
    </w:rPr>
  </w:style>
  <w:style w:type="paragraph" w:styleId="Heading4">
    <w:name w:val="heading 4"/>
    <w:basedOn w:val="Normal"/>
    <w:next w:val="Normal"/>
    <w:link w:val="Heading4Char"/>
    <w:uiPriority w:val="99"/>
    <w:semiHidden/>
    <w:qFormat/>
    <w:rsid w:val="00AF7B1D"/>
    <w:pPr>
      <w:keepNext/>
      <w:spacing w:before="240" w:after="60"/>
      <w:outlineLvl w:val="3"/>
    </w:pPr>
    <w:rPr>
      <w:rFonts w:eastAsia="Calibri"/>
      <w:b/>
      <w:bCs/>
      <w:sz w:val="28"/>
      <w:szCs w:val="28"/>
      <w:lang w:eastAsia="en-GB"/>
    </w:rPr>
  </w:style>
  <w:style w:type="paragraph" w:styleId="Heading5">
    <w:name w:val="heading 5"/>
    <w:basedOn w:val="Normal"/>
    <w:next w:val="Normal"/>
    <w:link w:val="Heading5Char"/>
    <w:uiPriority w:val="99"/>
    <w:semiHidden/>
    <w:qFormat/>
    <w:rsid w:val="00AF7B1D"/>
    <w:pPr>
      <w:spacing w:before="240" w:after="60"/>
      <w:outlineLvl w:val="4"/>
    </w:pPr>
    <w:rPr>
      <w:rFonts w:eastAsia="Calibri"/>
      <w:b/>
      <w:bCs/>
      <w:i/>
      <w:iCs/>
      <w:sz w:val="26"/>
      <w:szCs w:val="26"/>
      <w:lang w:eastAsia="en-GB"/>
    </w:rPr>
  </w:style>
  <w:style w:type="paragraph" w:styleId="Heading6">
    <w:name w:val="heading 6"/>
    <w:basedOn w:val="Normal"/>
    <w:next w:val="Normal"/>
    <w:link w:val="Heading6Char"/>
    <w:uiPriority w:val="99"/>
    <w:semiHidden/>
    <w:qFormat/>
    <w:rsid w:val="00AF7B1D"/>
    <w:pPr>
      <w:spacing w:before="240" w:after="60"/>
      <w:outlineLvl w:val="5"/>
    </w:pPr>
    <w:rPr>
      <w:rFonts w:eastAsia="Calibri"/>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4E1B0B"/>
    <w:rPr>
      <w:rFonts w:ascii="Arial" w:hAnsi="Arial"/>
      <w:b/>
      <w:bCs/>
      <w:kern w:val="32"/>
      <w:sz w:val="32"/>
      <w:szCs w:val="32"/>
      <w:lang w:eastAsia="en-GB"/>
    </w:rPr>
  </w:style>
  <w:style w:type="character" w:customStyle="1" w:styleId="Heading2Char">
    <w:name w:val="Heading 2 Char"/>
    <w:basedOn w:val="DefaultParagraphFont"/>
    <w:link w:val="Heading2"/>
    <w:uiPriority w:val="99"/>
    <w:semiHidden/>
    <w:locked/>
    <w:rsid w:val="004E1B0B"/>
    <w:rPr>
      <w:rFonts w:ascii="Cambria" w:hAnsi="Cambria"/>
      <w:b/>
      <w:bCs/>
      <w:i/>
      <w:iCs/>
      <w:sz w:val="28"/>
      <w:szCs w:val="28"/>
      <w:lang w:val="en-GB" w:eastAsia="en-GB"/>
    </w:rPr>
  </w:style>
  <w:style w:type="character" w:customStyle="1" w:styleId="Heading3Char">
    <w:name w:val="Heading 3 Char"/>
    <w:basedOn w:val="DefaultParagraphFont"/>
    <w:link w:val="Heading3"/>
    <w:uiPriority w:val="99"/>
    <w:semiHidden/>
    <w:locked/>
    <w:rsid w:val="004E1B0B"/>
    <w:rPr>
      <w:rFonts w:ascii="Arial" w:hAnsi="Arial"/>
      <w:b/>
      <w:bCs/>
      <w:sz w:val="26"/>
      <w:szCs w:val="26"/>
      <w:lang w:eastAsia="en-GB"/>
    </w:rPr>
  </w:style>
  <w:style w:type="character" w:customStyle="1" w:styleId="Heading4Char">
    <w:name w:val="Heading 4 Char"/>
    <w:basedOn w:val="DefaultParagraphFont"/>
    <w:link w:val="Heading4"/>
    <w:uiPriority w:val="99"/>
    <w:semiHidden/>
    <w:locked/>
    <w:rsid w:val="004E1B0B"/>
    <w:rPr>
      <w:b/>
      <w:bCs/>
      <w:sz w:val="28"/>
      <w:szCs w:val="28"/>
      <w:lang w:eastAsia="en-GB"/>
    </w:rPr>
  </w:style>
  <w:style w:type="character" w:customStyle="1" w:styleId="Heading5Char">
    <w:name w:val="Heading 5 Char"/>
    <w:basedOn w:val="DefaultParagraphFont"/>
    <w:link w:val="Heading5"/>
    <w:uiPriority w:val="99"/>
    <w:semiHidden/>
    <w:locked/>
    <w:rsid w:val="004E1B0B"/>
    <w:rPr>
      <w:b/>
      <w:bCs/>
      <w:i/>
      <w:iCs/>
      <w:sz w:val="26"/>
      <w:szCs w:val="26"/>
      <w:lang w:eastAsia="en-GB"/>
    </w:rPr>
  </w:style>
  <w:style w:type="character" w:customStyle="1" w:styleId="Heading6Char">
    <w:name w:val="Heading 6 Char"/>
    <w:basedOn w:val="DefaultParagraphFont"/>
    <w:link w:val="Heading6"/>
    <w:uiPriority w:val="99"/>
    <w:semiHidden/>
    <w:locked/>
    <w:rsid w:val="004E1B0B"/>
    <w:rPr>
      <w:b/>
      <w:bCs/>
      <w:sz w:val="20"/>
      <w:szCs w:val="20"/>
      <w:lang w:eastAsia="en-GB"/>
    </w:rPr>
  </w:style>
  <w:style w:type="paragraph" w:customStyle="1" w:styleId="gsc-resultsheader1">
    <w:name w:val="gsc-resultsheader1"/>
    <w:basedOn w:val="Normal"/>
    <w:uiPriority w:val="99"/>
    <w:semiHidden/>
    <w:rsid w:val="00AF7B1D"/>
    <w:pPr>
      <w:spacing w:before="100" w:beforeAutospacing="1" w:after="100" w:afterAutospacing="1"/>
    </w:pPr>
    <w:rPr>
      <w:vanish/>
      <w:lang w:eastAsia="en-GB"/>
    </w:rPr>
  </w:style>
  <w:style w:type="character" w:customStyle="1" w:styleId="gsc-configlabelgsc-twiddle-closed">
    <w:name w:val="gsc-configlabel gsc-twiddle-closed"/>
    <w:uiPriority w:val="99"/>
    <w:semiHidden/>
    <w:rsid w:val="00AF7B1D"/>
  </w:style>
  <w:style w:type="paragraph" w:customStyle="1" w:styleId="meta">
    <w:name w:val="meta"/>
    <w:basedOn w:val="Normal"/>
    <w:uiPriority w:val="99"/>
    <w:semiHidden/>
    <w:rsid w:val="00AF7B1D"/>
    <w:pPr>
      <w:spacing w:before="100" w:beforeAutospacing="1" w:after="100" w:afterAutospacing="1"/>
    </w:pPr>
    <w:rPr>
      <w:lang w:eastAsia="en-GB"/>
    </w:rPr>
  </w:style>
  <w:style w:type="paragraph" w:customStyle="1" w:styleId="name">
    <w:name w:val="name"/>
    <w:basedOn w:val="Normal"/>
    <w:uiPriority w:val="99"/>
    <w:semiHidden/>
    <w:rsid w:val="00AF7B1D"/>
    <w:pPr>
      <w:spacing w:before="100" w:beforeAutospacing="1" w:after="100" w:afterAutospacing="1"/>
    </w:pPr>
    <w:rPr>
      <w:lang w:eastAsia="en-GB"/>
    </w:rPr>
  </w:style>
  <w:style w:type="paragraph" w:customStyle="1" w:styleId="role">
    <w:name w:val="role"/>
    <w:basedOn w:val="Normal"/>
    <w:uiPriority w:val="99"/>
    <w:semiHidden/>
    <w:rsid w:val="00AF7B1D"/>
    <w:pPr>
      <w:spacing w:before="100" w:beforeAutospacing="1" w:after="100" w:afterAutospacing="1"/>
    </w:pPr>
    <w:rPr>
      <w:lang w:eastAsia="en-GB"/>
    </w:rPr>
  </w:style>
  <w:style w:type="paragraph" w:customStyle="1" w:styleId="ingress1">
    <w:name w:val="ingress1"/>
    <w:basedOn w:val="Normal"/>
    <w:uiPriority w:val="99"/>
    <w:semiHidden/>
    <w:rsid w:val="00AF7B1D"/>
    <w:pPr>
      <w:spacing w:before="100" w:beforeAutospacing="1" w:after="180"/>
    </w:pPr>
    <w:rPr>
      <w:b/>
      <w:bCs/>
      <w:color w:val="333333"/>
      <w:lang w:eastAsia="en-GB"/>
    </w:rPr>
  </w:style>
  <w:style w:type="character" w:customStyle="1" w:styleId="corchete-llamada1">
    <w:name w:val="corchete-llamada1"/>
    <w:uiPriority w:val="99"/>
    <w:semiHidden/>
    <w:rsid w:val="00AF7B1D"/>
    <w:rPr>
      <w:vanish/>
    </w:rPr>
  </w:style>
  <w:style w:type="character" w:customStyle="1" w:styleId="mw-headline">
    <w:name w:val="mw-headline"/>
    <w:uiPriority w:val="99"/>
    <w:semiHidden/>
    <w:rsid w:val="00AF7B1D"/>
  </w:style>
  <w:style w:type="paragraph" w:customStyle="1" w:styleId="InsideAddress">
    <w:name w:val="Inside Address"/>
    <w:basedOn w:val="Normal"/>
    <w:uiPriority w:val="99"/>
    <w:semiHidden/>
    <w:rsid w:val="00AF7B1D"/>
  </w:style>
  <w:style w:type="paragraph" w:customStyle="1" w:styleId="ReferenceLine">
    <w:name w:val="Reference Line"/>
    <w:basedOn w:val="BodyText"/>
    <w:uiPriority w:val="99"/>
    <w:semiHidden/>
    <w:rsid w:val="00AF7B1D"/>
  </w:style>
  <w:style w:type="paragraph" w:styleId="BodyText">
    <w:name w:val="Body Text"/>
    <w:basedOn w:val="Normal"/>
    <w:link w:val="BodyTextChar"/>
    <w:uiPriority w:val="99"/>
    <w:semiHidden/>
    <w:rsid w:val="00AF7B1D"/>
    <w:pPr>
      <w:spacing w:after="120"/>
    </w:pPr>
    <w:rPr>
      <w:rFonts w:ascii="Calibri" w:eastAsia="Calibri" w:hAnsi="Calibri"/>
      <w:sz w:val="20"/>
      <w:szCs w:val="20"/>
      <w:lang w:eastAsia="en-GB"/>
    </w:rPr>
  </w:style>
  <w:style w:type="character" w:customStyle="1" w:styleId="BodyTextChar">
    <w:name w:val="Body Text Char"/>
    <w:basedOn w:val="DefaultParagraphFont"/>
    <w:link w:val="BodyText"/>
    <w:uiPriority w:val="99"/>
    <w:semiHidden/>
    <w:locked/>
    <w:rsid w:val="004E1B0B"/>
    <w:rPr>
      <w:rFonts w:ascii="Calibri" w:hAnsi="Calibri"/>
      <w:sz w:val="20"/>
      <w:szCs w:val="20"/>
      <w:lang w:eastAsia="en-GB"/>
    </w:rPr>
  </w:style>
  <w:style w:type="character" w:customStyle="1" w:styleId="eacep">
    <w:name w:val="eacep"/>
    <w:uiPriority w:val="99"/>
    <w:semiHidden/>
    <w:rsid w:val="00AF7B1D"/>
  </w:style>
  <w:style w:type="character" w:customStyle="1" w:styleId="dfecustomframetitle1">
    <w:name w:val="dfecustomframetitle1"/>
    <w:uiPriority w:val="99"/>
    <w:semiHidden/>
    <w:rsid w:val="00AF7B1D"/>
  </w:style>
  <w:style w:type="character" w:customStyle="1" w:styleId="dfecustomframebutton1">
    <w:name w:val="dfecustomframebutton1"/>
    <w:uiPriority w:val="99"/>
    <w:semiHidden/>
    <w:rsid w:val="00AF7B1D"/>
    <w:rPr>
      <w:b/>
      <w:color w:val="FFFFFF"/>
      <w:sz w:val="12"/>
      <w:bdr w:val="single" w:sz="4" w:space="0" w:color="3E4959" w:frame="1"/>
      <w:shd w:val="clear" w:color="auto" w:fill="3E4959"/>
    </w:rPr>
  </w:style>
  <w:style w:type="character" w:customStyle="1" w:styleId="link1">
    <w:name w:val="link1"/>
    <w:uiPriority w:val="99"/>
    <w:semiHidden/>
    <w:rsid w:val="00AF7B1D"/>
    <w:rPr>
      <w:color w:val="1A5D82"/>
      <w:u w:val="none"/>
      <w:effect w:val="none"/>
    </w:rPr>
  </w:style>
  <w:style w:type="character" w:customStyle="1" w:styleId="dleseperator1">
    <w:name w:val="dleseperator1"/>
    <w:uiPriority w:val="99"/>
    <w:semiHidden/>
    <w:rsid w:val="00AF7B1D"/>
    <w:rPr>
      <w:color w:val="888888"/>
    </w:rPr>
  </w:style>
  <w:style w:type="paragraph" w:styleId="Header">
    <w:name w:val="header"/>
    <w:basedOn w:val="Normal"/>
    <w:link w:val="HeaderChar"/>
    <w:uiPriority w:val="99"/>
    <w:semiHidden/>
    <w:locked/>
    <w:rsid w:val="0098617C"/>
    <w:pPr>
      <w:tabs>
        <w:tab w:val="center" w:pos="4320"/>
        <w:tab w:val="right" w:pos="8640"/>
      </w:tabs>
    </w:pPr>
  </w:style>
  <w:style w:type="character" w:customStyle="1" w:styleId="HeaderChar">
    <w:name w:val="Header Char"/>
    <w:basedOn w:val="DefaultParagraphFont"/>
    <w:link w:val="Header"/>
    <w:uiPriority w:val="99"/>
    <w:semiHidden/>
    <w:rsid w:val="004E1B0B"/>
    <w:rPr>
      <w:rFonts w:eastAsia="Times New Roman"/>
      <w:sz w:val="24"/>
      <w:szCs w:val="24"/>
    </w:rPr>
  </w:style>
  <w:style w:type="paragraph" w:customStyle="1" w:styleId="TableTextNumberList">
    <w:name w:val="Table Text Number List"/>
    <w:qFormat/>
    <w:rsid w:val="00FA67C4"/>
    <w:pPr>
      <w:numPr>
        <w:numId w:val="1"/>
      </w:numPr>
      <w:ind w:left="397" w:hanging="397"/>
    </w:pPr>
    <w:rPr>
      <w:rFonts w:ascii="Arial" w:eastAsiaTheme="minorEastAsia" w:hAnsi="Arial"/>
      <w:szCs w:val="24"/>
      <w:lang w:val="es-ES_tradnl"/>
    </w:rPr>
  </w:style>
  <w:style w:type="paragraph" w:styleId="List">
    <w:name w:val="List"/>
    <w:basedOn w:val="Normal"/>
    <w:uiPriority w:val="99"/>
    <w:semiHidden/>
    <w:rsid w:val="00AF7B1D"/>
    <w:pPr>
      <w:ind w:left="283" w:hanging="283"/>
    </w:pPr>
  </w:style>
  <w:style w:type="paragraph" w:styleId="List2">
    <w:name w:val="List 2"/>
    <w:basedOn w:val="Normal"/>
    <w:uiPriority w:val="99"/>
    <w:semiHidden/>
    <w:rsid w:val="00AF7B1D"/>
    <w:pPr>
      <w:ind w:left="566" w:hanging="283"/>
    </w:pPr>
  </w:style>
  <w:style w:type="paragraph" w:styleId="BodyTextIndent">
    <w:name w:val="Body Text Indent"/>
    <w:basedOn w:val="Normal"/>
    <w:link w:val="BodyTextIndentChar"/>
    <w:uiPriority w:val="99"/>
    <w:semiHidden/>
    <w:rsid w:val="00AF7B1D"/>
    <w:pPr>
      <w:spacing w:after="120"/>
      <w:ind w:left="283"/>
    </w:pPr>
    <w:rPr>
      <w:rFonts w:eastAsia="Calibri"/>
      <w:lang w:eastAsia="en-GB"/>
    </w:rPr>
  </w:style>
  <w:style w:type="character" w:customStyle="1" w:styleId="BodyTextIndentChar">
    <w:name w:val="Body Text Indent Char"/>
    <w:basedOn w:val="DefaultParagraphFont"/>
    <w:link w:val="BodyTextIndent"/>
    <w:uiPriority w:val="99"/>
    <w:semiHidden/>
    <w:locked/>
    <w:rsid w:val="004E1B0B"/>
    <w:rPr>
      <w:sz w:val="24"/>
      <w:szCs w:val="24"/>
      <w:lang w:eastAsia="en-GB"/>
    </w:rPr>
  </w:style>
  <w:style w:type="paragraph" w:styleId="Salutation">
    <w:name w:val="Salutation"/>
    <w:basedOn w:val="Normal"/>
    <w:next w:val="Normal"/>
    <w:link w:val="SalutationChar"/>
    <w:uiPriority w:val="99"/>
    <w:semiHidden/>
    <w:rsid w:val="00AF7B1D"/>
    <w:rPr>
      <w:rFonts w:ascii="Calibri" w:eastAsia="Calibri" w:hAnsi="Calibri"/>
      <w:sz w:val="20"/>
      <w:szCs w:val="20"/>
      <w:lang w:eastAsia="en-GB"/>
    </w:rPr>
  </w:style>
  <w:style w:type="character" w:customStyle="1" w:styleId="SalutationChar">
    <w:name w:val="Salutation Char"/>
    <w:basedOn w:val="DefaultParagraphFont"/>
    <w:link w:val="Salutation"/>
    <w:uiPriority w:val="99"/>
    <w:semiHidden/>
    <w:locked/>
    <w:rsid w:val="004E1B0B"/>
    <w:rPr>
      <w:rFonts w:ascii="Calibri" w:hAnsi="Calibri"/>
      <w:sz w:val="20"/>
      <w:szCs w:val="20"/>
      <w:lang w:eastAsia="en-GB"/>
    </w:rPr>
  </w:style>
  <w:style w:type="paragraph" w:styleId="Date">
    <w:name w:val="Date"/>
    <w:basedOn w:val="Normal"/>
    <w:next w:val="Normal"/>
    <w:link w:val="DateChar"/>
    <w:uiPriority w:val="99"/>
    <w:semiHidden/>
    <w:rsid w:val="00AF7B1D"/>
    <w:rPr>
      <w:rFonts w:ascii="Calibri" w:eastAsia="Calibri" w:hAnsi="Calibri"/>
      <w:sz w:val="20"/>
      <w:szCs w:val="20"/>
      <w:lang w:eastAsia="en-GB"/>
    </w:rPr>
  </w:style>
  <w:style w:type="character" w:customStyle="1" w:styleId="DateChar">
    <w:name w:val="Date Char"/>
    <w:basedOn w:val="DefaultParagraphFont"/>
    <w:link w:val="Date"/>
    <w:uiPriority w:val="99"/>
    <w:semiHidden/>
    <w:locked/>
    <w:rsid w:val="004E1B0B"/>
    <w:rPr>
      <w:rFonts w:ascii="Calibri" w:hAnsi="Calibri"/>
      <w:sz w:val="20"/>
      <w:szCs w:val="20"/>
      <w:lang w:eastAsia="en-GB"/>
    </w:rPr>
  </w:style>
  <w:style w:type="paragraph" w:styleId="BodyTextFirstIndent2">
    <w:name w:val="Body Text First Indent 2"/>
    <w:basedOn w:val="BodyTextIndent"/>
    <w:link w:val="BodyTextFirstIndent2Char"/>
    <w:uiPriority w:val="99"/>
    <w:semiHidden/>
    <w:rsid w:val="00AF7B1D"/>
    <w:pPr>
      <w:widowControl w:val="0"/>
      <w:spacing w:line="276" w:lineRule="auto"/>
      <w:ind w:firstLine="210"/>
    </w:pPr>
    <w:rPr>
      <w:rFonts w:ascii="Calibri" w:hAnsi="Calibri"/>
    </w:rPr>
  </w:style>
  <w:style w:type="character" w:customStyle="1" w:styleId="BodyTextFirstIndent2Char">
    <w:name w:val="Body Text First Indent 2 Char"/>
    <w:basedOn w:val="BodyTextIndentChar"/>
    <w:link w:val="BodyTextFirstIndent2"/>
    <w:uiPriority w:val="99"/>
    <w:semiHidden/>
    <w:locked/>
    <w:rsid w:val="004E1B0B"/>
    <w:rPr>
      <w:rFonts w:ascii="Calibri" w:hAnsi="Calibri"/>
      <w:sz w:val="24"/>
      <w:szCs w:val="24"/>
      <w:lang w:eastAsia="en-GB"/>
    </w:rPr>
  </w:style>
  <w:style w:type="paragraph" w:styleId="BodyText2">
    <w:name w:val="Body Text 2"/>
    <w:basedOn w:val="Normal"/>
    <w:link w:val="BodyText2Char"/>
    <w:uiPriority w:val="99"/>
    <w:semiHidden/>
    <w:rsid w:val="00AF7B1D"/>
    <w:pPr>
      <w:spacing w:after="120" w:line="480" w:lineRule="auto"/>
    </w:pPr>
    <w:rPr>
      <w:rFonts w:ascii="Calibri" w:eastAsia="Calibri" w:hAnsi="Calibri"/>
      <w:sz w:val="20"/>
      <w:szCs w:val="20"/>
      <w:lang w:eastAsia="en-GB"/>
    </w:rPr>
  </w:style>
  <w:style w:type="character" w:customStyle="1" w:styleId="BodyText2Char">
    <w:name w:val="Body Text 2 Char"/>
    <w:basedOn w:val="DefaultParagraphFont"/>
    <w:link w:val="BodyText2"/>
    <w:uiPriority w:val="99"/>
    <w:semiHidden/>
    <w:locked/>
    <w:rsid w:val="004E1B0B"/>
    <w:rPr>
      <w:rFonts w:ascii="Calibri" w:hAnsi="Calibri"/>
      <w:sz w:val="20"/>
      <w:szCs w:val="20"/>
      <w:lang w:eastAsia="en-GB"/>
    </w:rPr>
  </w:style>
  <w:style w:type="character" w:styleId="Hyperlink">
    <w:name w:val="Hyperlink"/>
    <w:basedOn w:val="DefaultParagraphFont"/>
    <w:uiPriority w:val="99"/>
    <w:semiHidden/>
    <w:rsid w:val="00AF7B1D"/>
    <w:rPr>
      <w:rFonts w:cs="Times New Roman"/>
      <w:color w:val="0000FF"/>
      <w:u w:val="single"/>
    </w:rPr>
  </w:style>
  <w:style w:type="character" w:styleId="FollowedHyperlink">
    <w:name w:val="FollowedHyperlink"/>
    <w:basedOn w:val="DefaultParagraphFont"/>
    <w:uiPriority w:val="99"/>
    <w:semiHidden/>
    <w:rsid w:val="00AF7B1D"/>
    <w:rPr>
      <w:rFonts w:cs="Times New Roman"/>
      <w:color w:val="800080"/>
      <w:u w:val="single"/>
    </w:rPr>
  </w:style>
  <w:style w:type="character" w:styleId="Strong">
    <w:name w:val="Strong"/>
    <w:basedOn w:val="DefaultParagraphFont"/>
    <w:uiPriority w:val="99"/>
    <w:semiHidden/>
    <w:qFormat/>
    <w:rsid w:val="00AF7B1D"/>
    <w:rPr>
      <w:rFonts w:cs="Times New Roman"/>
      <w:b/>
    </w:rPr>
  </w:style>
  <w:style w:type="character" w:styleId="Emphasis">
    <w:name w:val="Emphasis"/>
    <w:basedOn w:val="DefaultParagraphFont"/>
    <w:uiPriority w:val="99"/>
    <w:semiHidden/>
    <w:qFormat/>
    <w:rsid w:val="00AF7B1D"/>
    <w:rPr>
      <w:rFonts w:cs="Times New Roman"/>
      <w:i/>
    </w:rPr>
  </w:style>
  <w:style w:type="paragraph" w:styleId="NormalWeb">
    <w:name w:val="Normal (Web)"/>
    <w:basedOn w:val="Normal"/>
    <w:uiPriority w:val="99"/>
    <w:semiHidden/>
    <w:rsid w:val="00AF7B1D"/>
    <w:pPr>
      <w:spacing w:before="100" w:beforeAutospacing="1" w:after="100" w:afterAutospacing="1"/>
    </w:pPr>
  </w:style>
  <w:style w:type="paragraph" w:styleId="BalloonText">
    <w:name w:val="Balloon Text"/>
    <w:basedOn w:val="Normal"/>
    <w:link w:val="BalloonTextChar"/>
    <w:uiPriority w:val="99"/>
    <w:semiHidden/>
    <w:rsid w:val="00AF7B1D"/>
    <w:rPr>
      <w:rFonts w:ascii="Tahoma" w:eastAsia="Calibri" w:hAnsi="Tahoma"/>
      <w:sz w:val="16"/>
      <w:szCs w:val="16"/>
      <w:lang w:eastAsia="en-GB"/>
    </w:rPr>
  </w:style>
  <w:style w:type="character" w:customStyle="1" w:styleId="BalloonTextChar">
    <w:name w:val="Balloon Text Char"/>
    <w:basedOn w:val="DefaultParagraphFont"/>
    <w:link w:val="BalloonText"/>
    <w:uiPriority w:val="99"/>
    <w:semiHidden/>
    <w:locked/>
    <w:rsid w:val="00AF7B1D"/>
    <w:rPr>
      <w:rFonts w:ascii="Tahoma" w:hAnsi="Tahoma" w:cs="Times New Roman"/>
      <w:sz w:val="16"/>
      <w:lang w:val="en-US"/>
    </w:rPr>
  </w:style>
  <w:style w:type="table" w:styleId="TableGrid">
    <w:name w:val="Table Grid"/>
    <w:basedOn w:val="TableNormal"/>
    <w:uiPriority w:val="59"/>
    <w:rsid w:val="00AF7B1D"/>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HRunningHead">
    <w:name w:val="RH Running Head"/>
    <w:qFormat/>
    <w:rsid w:val="00B74DB8"/>
    <w:pPr>
      <w:jc w:val="right"/>
    </w:pPr>
    <w:rPr>
      <w:rFonts w:ascii="Arial" w:eastAsia="Times New Roman" w:hAnsi="Arial"/>
      <w:b/>
      <w:color w:val="FFFFFF" w:themeColor="background1"/>
      <w:sz w:val="24"/>
      <w:szCs w:val="24"/>
    </w:rPr>
  </w:style>
  <w:style w:type="paragraph" w:customStyle="1" w:styleId="MTMainTitle">
    <w:name w:val="MT Main Title"/>
    <w:qFormat/>
    <w:rsid w:val="002B1B61"/>
    <w:pPr>
      <w:spacing w:after="720"/>
    </w:pPr>
    <w:rPr>
      <w:rFonts w:ascii="Arial" w:eastAsia="Times New Roman" w:hAnsi="Arial"/>
      <w:b/>
      <w:color w:val="1B9A38"/>
      <w:sz w:val="56"/>
      <w:szCs w:val="24"/>
      <w:lang w:val="es-ES_tradnl"/>
    </w:rPr>
  </w:style>
  <w:style w:type="paragraph" w:customStyle="1" w:styleId="BTBodyText">
    <w:name w:val="BT Body Text"/>
    <w:qFormat/>
    <w:rsid w:val="00E8091E"/>
    <w:pPr>
      <w:tabs>
        <w:tab w:val="left" w:pos="1701"/>
      </w:tabs>
      <w:spacing w:before="120" w:line="264" w:lineRule="auto"/>
    </w:pPr>
    <w:rPr>
      <w:rFonts w:ascii="Arial" w:hAnsi="Arial"/>
      <w:sz w:val="20"/>
      <w:szCs w:val="24"/>
      <w:lang w:val="en-GB"/>
    </w:rPr>
  </w:style>
  <w:style w:type="paragraph" w:customStyle="1" w:styleId="AHead">
    <w:name w:val="A Head"/>
    <w:qFormat/>
    <w:rsid w:val="002B1B61"/>
    <w:pPr>
      <w:spacing w:before="360"/>
    </w:pPr>
    <w:rPr>
      <w:rFonts w:ascii="Arial" w:eastAsia="Times New Roman" w:hAnsi="Arial"/>
      <w:b/>
      <w:color w:val="1B9A38"/>
      <w:sz w:val="40"/>
      <w:szCs w:val="24"/>
      <w:lang w:val="es-ES_tradnl"/>
    </w:rPr>
  </w:style>
  <w:style w:type="character" w:customStyle="1" w:styleId="AHeadSection">
    <w:name w:val="A Head Section"/>
    <w:uiPriority w:val="1"/>
    <w:qFormat/>
    <w:rsid w:val="002B1B61"/>
    <w:rPr>
      <w:rFonts w:ascii="Arial" w:hAnsi="Arial"/>
      <w:b/>
      <w:color w:val="1B9A38"/>
      <w:lang w:val="es-ES_tradnl"/>
    </w:rPr>
  </w:style>
  <w:style w:type="paragraph" w:customStyle="1" w:styleId="BHead">
    <w:name w:val="B Head"/>
    <w:qFormat/>
    <w:rsid w:val="002B1B61"/>
    <w:pPr>
      <w:spacing w:before="240"/>
    </w:pPr>
    <w:rPr>
      <w:rFonts w:ascii="Arial" w:eastAsia="Times New Roman" w:hAnsi="Arial"/>
      <w:color w:val="009089"/>
      <w:sz w:val="36"/>
      <w:szCs w:val="24"/>
      <w:lang w:val="es-ES_tradnl"/>
    </w:rPr>
  </w:style>
  <w:style w:type="paragraph" w:customStyle="1" w:styleId="CHead">
    <w:name w:val="C Head"/>
    <w:qFormat/>
    <w:rsid w:val="005E2C05"/>
    <w:pPr>
      <w:pBdr>
        <w:bottom w:val="single" w:sz="8" w:space="0" w:color="009089"/>
      </w:pBdr>
      <w:spacing w:before="240"/>
    </w:pPr>
    <w:rPr>
      <w:rFonts w:ascii="Arial" w:hAnsi="Arial"/>
      <w:b/>
      <w:color w:val="009089"/>
      <w:sz w:val="32"/>
      <w:szCs w:val="24"/>
      <w:lang w:val="en-GB"/>
    </w:rPr>
  </w:style>
  <w:style w:type="paragraph" w:customStyle="1" w:styleId="DHead">
    <w:name w:val="D Head"/>
    <w:qFormat/>
    <w:rsid w:val="002B1B61"/>
    <w:pPr>
      <w:spacing w:before="240"/>
    </w:pPr>
    <w:rPr>
      <w:rFonts w:ascii="Arial" w:hAnsi="Arial"/>
      <w:sz w:val="28"/>
      <w:szCs w:val="24"/>
      <w:lang w:val="es-ES_tradnl"/>
    </w:rPr>
  </w:style>
  <w:style w:type="paragraph" w:customStyle="1" w:styleId="ExerciseLetter">
    <w:name w:val="Exercise Letter"/>
    <w:qFormat/>
    <w:rsid w:val="002B1B61"/>
    <w:pPr>
      <w:spacing w:before="240"/>
    </w:pPr>
    <w:rPr>
      <w:rFonts w:ascii="Arial" w:hAnsi="Arial"/>
      <w:b/>
      <w:color w:val="1B9A38"/>
      <w:sz w:val="36"/>
      <w:szCs w:val="24"/>
      <w:lang w:val="es-ES_tradnl"/>
    </w:rPr>
  </w:style>
  <w:style w:type="paragraph" w:customStyle="1" w:styleId="FHead">
    <w:name w:val="F Head"/>
    <w:qFormat/>
    <w:rsid w:val="002B1B61"/>
    <w:pPr>
      <w:spacing w:before="120" w:after="80"/>
    </w:pPr>
    <w:rPr>
      <w:rFonts w:ascii="Arial" w:hAnsi="Arial"/>
      <w:i/>
      <w:color w:val="009089"/>
      <w:sz w:val="24"/>
      <w:szCs w:val="24"/>
      <w:lang w:val="es-ES_tradnl"/>
    </w:rPr>
  </w:style>
  <w:style w:type="character" w:styleId="PageNumber">
    <w:name w:val="page number"/>
    <w:basedOn w:val="DefaultParagraphFont"/>
    <w:uiPriority w:val="99"/>
    <w:semiHidden/>
    <w:unhideWhenUsed/>
    <w:locked/>
    <w:rsid w:val="00DA1783"/>
  </w:style>
  <w:style w:type="paragraph" w:customStyle="1" w:styleId="NLNumberList">
    <w:name w:val="NL Number List"/>
    <w:qFormat/>
    <w:rsid w:val="002B1B61"/>
    <w:pPr>
      <w:spacing w:line="264" w:lineRule="auto"/>
      <w:ind w:left="397" w:hanging="397"/>
    </w:pPr>
    <w:rPr>
      <w:rFonts w:ascii="Arial" w:hAnsi="Arial"/>
      <w:sz w:val="20"/>
      <w:szCs w:val="24"/>
      <w:lang w:val="es-ES_tradnl"/>
    </w:rPr>
  </w:style>
  <w:style w:type="paragraph" w:customStyle="1" w:styleId="Handwriting">
    <w:name w:val="Handwriting"/>
    <w:qFormat/>
    <w:rsid w:val="002B1B61"/>
    <w:pPr>
      <w:spacing w:before="120" w:line="228" w:lineRule="auto"/>
    </w:pPr>
    <w:rPr>
      <w:rFonts w:ascii="Comic Sans MS" w:hAnsi="Comic Sans MS"/>
      <w:sz w:val="20"/>
      <w:szCs w:val="24"/>
      <w:lang w:val="es-ES_tradnl"/>
    </w:rPr>
  </w:style>
  <w:style w:type="paragraph" w:customStyle="1" w:styleId="EHead">
    <w:name w:val="E Head"/>
    <w:qFormat/>
    <w:rsid w:val="002B1B61"/>
    <w:pPr>
      <w:widowControl w:val="0"/>
      <w:autoSpaceDE w:val="0"/>
      <w:autoSpaceDN w:val="0"/>
      <w:adjustRightInd w:val="0"/>
      <w:spacing w:before="120"/>
    </w:pPr>
    <w:rPr>
      <w:rFonts w:ascii="Arial" w:hAnsi="Arial"/>
      <w:color w:val="009089"/>
      <w:sz w:val="24"/>
      <w:szCs w:val="24"/>
      <w:lang w:val="es-ES_tradnl"/>
    </w:rPr>
  </w:style>
  <w:style w:type="paragraph" w:customStyle="1" w:styleId="TableText">
    <w:name w:val="Table Text"/>
    <w:qFormat/>
    <w:rsid w:val="00CD6CED"/>
    <w:pPr>
      <w:spacing w:before="40" w:after="40"/>
    </w:pPr>
    <w:rPr>
      <w:rFonts w:ascii="Arial" w:hAnsi="Arial"/>
      <w:sz w:val="20"/>
      <w:szCs w:val="24"/>
      <w:lang w:val="en-GB"/>
    </w:rPr>
  </w:style>
  <w:style w:type="paragraph" w:customStyle="1" w:styleId="TableHead">
    <w:name w:val="Table Head"/>
    <w:basedOn w:val="Normal"/>
    <w:qFormat/>
    <w:rsid w:val="00CD6CED"/>
    <w:pPr>
      <w:spacing w:before="40" w:after="40"/>
    </w:pPr>
    <w:rPr>
      <w:rFonts w:ascii="Arial" w:eastAsia="Calibri" w:hAnsi="Arial"/>
      <w:b/>
      <w:sz w:val="20"/>
      <w:lang w:val="en-GB"/>
    </w:rPr>
  </w:style>
  <w:style w:type="paragraph" w:customStyle="1" w:styleId="WebURL">
    <w:name w:val="Web URL"/>
    <w:semiHidden/>
    <w:qFormat/>
    <w:rsid w:val="001D15D8"/>
    <w:pPr>
      <w:spacing w:before="240"/>
    </w:pPr>
    <w:rPr>
      <w:rFonts w:ascii="Arial" w:hAnsi="Arial"/>
      <w:color w:val="808080" w:themeColor="background1" w:themeShade="80"/>
      <w:szCs w:val="24"/>
    </w:rPr>
  </w:style>
  <w:style w:type="character" w:customStyle="1" w:styleId="URL">
    <w:name w:val="URL"/>
    <w:uiPriority w:val="1"/>
    <w:semiHidden/>
    <w:qFormat/>
    <w:rsid w:val="00675EB4"/>
    <w:rPr>
      <w:rFonts w:ascii="Arial" w:hAnsi="Arial"/>
      <w:b/>
      <w:i w:val="0"/>
      <w:color w:val="808080" w:themeColor="background1" w:themeShade="80"/>
    </w:rPr>
  </w:style>
  <w:style w:type="paragraph" w:styleId="Footer">
    <w:name w:val="footer"/>
    <w:basedOn w:val="Normal"/>
    <w:link w:val="FooterChar"/>
    <w:uiPriority w:val="99"/>
    <w:unhideWhenUsed/>
    <w:locked/>
    <w:rsid w:val="00C027D4"/>
    <w:pPr>
      <w:tabs>
        <w:tab w:val="center" w:pos="4320"/>
        <w:tab w:val="right" w:pos="8640"/>
      </w:tabs>
    </w:pPr>
  </w:style>
  <w:style w:type="character" w:customStyle="1" w:styleId="FooterChar">
    <w:name w:val="Footer Char"/>
    <w:basedOn w:val="DefaultParagraphFont"/>
    <w:link w:val="Footer"/>
    <w:uiPriority w:val="99"/>
    <w:rsid w:val="002B1B61"/>
    <w:rPr>
      <w:rFonts w:eastAsia="Times New Roman"/>
      <w:sz w:val="24"/>
      <w:szCs w:val="24"/>
    </w:rPr>
  </w:style>
  <w:style w:type="character" w:styleId="CommentReference">
    <w:name w:val="annotation reference"/>
    <w:basedOn w:val="DefaultParagraphFont"/>
    <w:uiPriority w:val="99"/>
    <w:semiHidden/>
    <w:unhideWhenUsed/>
    <w:locked/>
    <w:rsid w:val="00C64731"/>
    <w:rPr>
      <w:sz w:val="16"/>
      <w:szCs w:val="16"/>
    </w:rPr>
  </w:style>
  <w:style w:type="paragraph" w:styleId="CommentText">
    <w:name w:val="annotation text"/>
    <w:basedOn w:val="Normal"/>
    <w:link w:val="CommentTextChar"/>
    <w:uiPriority w:val="99"/>
    <w:semiHidden/>
    <w:unhideWhenUsed/>
    <w:locked/>
    <w:rsid w:val="00C64731"/>
    <w:rPr>
      <w:sz w:val="20"/>
      <w:szCs w:val="20"/>
    </w:rPr>
  </w:style>
  <w:style w:type="character" w:customStyle="1" w:styleId="CommentTextChar">
    <w:name w:val="Comment Text Char"/>
    <w:basedOn w:val="DefaultParagraphFont"/>
    <w:link w:val="CommentText"/>
    <w:uiPriority w:val="99"/>
    <w:semiHidden/>
    <w:rsid w:val="00C64731"/>
    <w:rPr>
      <w:rFonts w:eastAsia="Times New Roman"/>
      <w:sz w:val="20"/>
      <w:szCs w:val="20"/>
    </w:rPr>
  </w:style>
  <w:style w:type="paragraph" w:styleId="CommentSubject">
    <w:name w:val="annotation subject"/>
    <w:basedOn w:val="CommentText"/>
    <w:next w:val="CommentText"/>
    <w:link w:val="CommentSubjectChar"/>
    <w:uiPriority w:val="99"/>
    <w:semiHidden/>
    <w:unhideWhenUsed/>
    <w:locked/>
    <w:rsid w:val="00C64731"/>
    <w:rPr>
      <w:b/>
      <w:bCs/>
    </w:rPr>
  </w:style>
  <w:style w:type="character" w:customStyle="1" w:styleId="CommentSubjectChar">
    <w:name w:val="Comment Subject Char"/>
    <w:basedOn w:val="CommentTextChar"/>
    <w:link w:val="CommentSubject"/>
    <w:uiPriority w:val="99"/>
    <w:semiHidden/>
    <w:rsid w:val="00C64731"/>
    <w:rPr>
      <w:rFonts w:eastAsia="Times New Roman"/>
      <w:b/>
      <w:bCs/>
      <w:sz w:val="20"/>
      <w:szCs w:val="20"/>
    </w:rPr>
  </w:style>
  <w:style w:type="paragraph" w:styleId="ListParagraph">
    <w:name w:val="List Paragraph"/>
    <w:uiPriority w:val="34"/>
    <w:qFormat/>
    <w:rsid w:val="000C546D"/>
    <w:pPr>
      <w:pBdr>
        <w:top w:val="nil"/>
        <w:left w:val="nil"/>
        <w:bottom w:val="nil"/>
        <w:right w:val="nil"/>
        <w:between w:val="nil"/>
        <w:bar w:val="nil"/>
      </w:pBdr>
      <w:ind w:left="720"/>
    </w:pPr>
    <w:rPr>
      <w:rFonts w:ascii="Cambria" w:eastAsia="Cambria" w:hAnsi="Cambria" w:cs="Cambria"/>
      <w:color w:val="000000"/>
      <w:sz w:val="24"/>
      <w:szCs w:val="24"/>
      <w:u w:color="000000"/>
      <w:bdr w:val="nil"/>
      <w:lang w:val="es-ES_tradnl" w:eastAsia="en-GB"/>
    </w:rPr>
  </w:style>
  <w:style w:type="paragraph" w:customStyle="1" w:styleId="TableBullets">
    <w:name w:val="Table Bullets"/>
    <w:rsid w:val="00CD6CED"/>
    <w:pPr>
      <w:numPr>
        <w:numId w:val="2"/>
      </w:numPr>
      <w:spacing w:before="40" w:after="40"/>
      <w:ind w:left="170" w:hanging="170"/>
    </w:pPr>
    <w:rPr>
      <w:rFonts w:ascii="Arial" w:hAnsi="Arial"/>
      <w:sz w:val="20"/>
      <w:szCs w:val="24"/>
      <w:lang w:val="en-GB"/>
    </w:rPr>
  </w:style>
  <w:style w:type="paragraph" w:styleId="NoSpacing">
    <w:name w:val="No Spacing"/>
    <w:uiPriority w:val="1"/>
    <w:qFormat/>
    <w:rsid w:val="00372811"/>
    <w:rPr>
      <w:rFonts w:asciiTheme="minorHAnsi" w:eastAsiaTheme="minorHAnsi" w:hAnsiTheme="minorHAnsi" w:cstheme="minorBidi"/>
      <w:lang w:val="en-GB"/>
    </w:rPr>
  </w:style>
  <w:style w:type="paragraph" w:customStyle="1" w:styleId="Default">
    <w:name w:val="Default"/>
    <w:rsid w:val="007943BB"/>
    <w:pPr>
      <w:pBdr>
        <w:top w:val="nil"/>
        <w:left w:val="nil"/>
        <w:bottom w:val="nil"/>
        <w:right w:val="nil"/>
        <w:between w:val="nil"/>
        <w:bar w:val="nil"/>
      </w:pBdr>
    </w:pPr>
    <w:rPr>
      <w:rFonts w:ascii="Helvetica" w:eastAsia="Arial Unicode MS" w:hAnsi="Helvetica" w:cs="Arial Unicode MS"/>
      <w:color w:val="000000"/>
      <w:bdr w:val="nil"/>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unhideWhenUsed="0"/>
    <w:lsdException w:name="toc 2" w:uiPriority="0" w:unhideWhenUsed="0"/>
    <w:lsdException w:name="toc 3" w:uiPriority="0" w:unhideWhenUsed="0"/>
    <w:lsdException w:name="toc 4" w:uiPriority="0" w:unhideWhenUsed="0"/>
    <w:lsdException w:name="toc 5" w:uiPriority="0" w:unhideWhenUsed="0"/>
    <w:lsdException w:name="toc 6" w:uiPriority="0" w:unhideWhenUsed="0"/>
    <w:lsdException w:name="toc 7" w:uiPriority="0" w:unhideWhenUsed="0"/>
    <w:lsdException w:name="toc 8" w:uiPriority="0" w:unhideWhenUsed="0"/>
    <w:lsdException w:name="toc 9"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CD6CED"/>
    <w:rPr>
      <w:rFonts w:eastAsia="Times New Roman"/>
      <w:sz w:val="24"/>
      <w:szCs w:val="24"/>
    </w:rPr>
  </w:style>
  <w:style w:type="paragraph" w:styleId="Heading1">
    <w:name w:val="heading 1"/>
    <w:basedOn w:val="Normal"/>
    <w:next w:val="Normal"/>
    <w:link w:val="Heading1Char"/>
    <w:uiPriority w:val="99"/>
    <w:semiHidden/>
    <w:qFormat/>
    <w:rsid w:val="00AF7B1D"/>
    <w:pPr>
      <w:keepNext/>
      <w:spacing w:before="240" w:after="60"/>
      <w:outlineLvl w:val="0"/>
    </w:pPr>
    <w:rPr>
      <w:rFonts w:ascii="Arial" w:eastAsia="Calibri" w:hAnsi="Arial"/>
      <w:b/>
      <w:bCs/>
      <w:kern w:val="32"/>
      <w:sz w:val="32"/>
      <w:szCs w:val="32"/>
      <w:lang w:eastAsia="en-GB"/>
    </w:rPr>
  </w:style>
  <w:style w:type="paragraph" w:styleId="Heading2">
    <w:name w:val="heading 2"/>
    <w:basedOn w:val="Normal"/>
    <w:next w:val="Normal"/>
    <w:link w:val="Heading2Char"/>
    <w:uiPriority w:val="99"/>
    <w:semiHidden/>
    <w:qFormat/>
    <w:rsid w:val="00AF7B1D"/>
    <w:pPr>
      <w:keepNext/>
      <w:spacing w:before="240" w:after="60"/>
      <w:outlineLvl w:val="1"/>
    </w:pPr>
    <w:rPr>
      <w:rFonts w:ascii="Cambria" w:eastAsia="Calibri" w:hAnsi="Cambria"/>
      <w:b/>
      <w:bCs/>
      <w:i/>
      <w:iCs/>
      <w:sz w:val="28"/>
      <w:szCs w:val="28"/>
      <w:lang w:val="en-GB" w:eastAsia="en-GB"/>
    </w:rPr>
  </w:style>
  <w:style w:type="paragraph" w:styleId="Heading3">
    <w:name w:val="heading 3"/>
    <w:basedOn w:val="Normal"/>
    <w:next w:val="Normal"/>
    <w:link w:val="Heading3Char"/>
    <w:uiPriority w:val="99"/>
    <w:semiHidden/>
    <w:qFormat/>
    <w:rsid w:val="00AF7B1D"/>
    <w:pPr>
      <w:keepNext/>
      <w:spacing w:before="240" w:after="60"/>
      <w:outlineLvl w:val="2"/>
    </w:pPr>
    <w:rPr>
      <w:rFonts w:ascii="Arial" w:eastAsia="Calibri" w:hAnsi="Arial"/>
      <w:b/>
      <w:bCs/>
      <w:sz w:val="26"/>
      <w:szCs w:val="26"/>
      <w:lang w:eastAsia="en-GB"/>
    </w:rPr>
  </w:style>
  <w:style w:type="paragraph" w:styleId="Heading4">
    <w:name w:val="heading 4"/>
    <w:basedOn w:val="Normal"/>
    <w:next w:val="Normal"/>
    <w:link w:val="Heading4Char"/>
    <w:uiPriority w:val="99"/>
    <w:semiHidden/>
    <w:qFormat/>
    <w:rsid w:val="00AF7B1D"/>
    <w:pPr>
      <w:keepNext/>
      <w:spacing w:before="240" w:after="60"/>
      <w:outlineLvl w:val="3"/>
    </w:pPr>
    <w:rPr>
      <w:rFonts w:eastAsia="Calibri"/>
      <w:b/>
      <w:bCs/>
      <w:sz w:val="28"/>
      <w:szCs w:val="28"/>
      <w:lang w:eastAsia="en-GB"/>
    </w:rPr>
  </w:style>
  <w:style w:type="paragraph" w:styleId="Heading5">
    <w:name w:val="heading 5"/>
    <w:basedOn w:val="Normal"/>
    <w:next w:val="Normal"/>
    <w:link w:val="Heading5Char"/>
    <w:uiPriority w:val="99"/>
    <w:semiHidden/>
    <w:qFormat/>
    <w:rsid w:val="00AF7B1D"/>
    <w:pPr>
      <w:spacing w:before="240" w:after="60"/>
      <w:outlineLvl w:val="4"/>
    </w:pPr>
    <w:rPr>
      <w:rFonts w:eastAsia="Calibri"/>
      <w:b/>
      <w:bCs/>
      <w:i/>
      <w:iCs/>
      <w:sz w:val="26"/>
      <w:szCs w:val="26"/>
      <w:lang w:eastAsia="en-GB"/>
    </w:rPr>
  </w:style>
  <w:style w:type="paragraph" w:styleId="Heading6">
    <w:name w:val="heading 6"/>
    <w:basedOn w:val="Normal"/>
    <w:next w:val="Normal"/>
    <w:link w:val="Heading6Char"/>
    <w:uiPriority w:val="99"/>
    <w:semiHidden/>
    <w:qFormat/>
    <w:rsid w:val="00AF7B1D"/>
    <w:pPr>
      <w:spacing w:before="240" w:after="60"/>
      <w:outlineLvl w:val="5"/>
    </w:pPr>
    <w:rPr>
      <w:rFonts w:eastAsia="Calibri"/>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4E1B0B"/>
    <w:rPr>
      <w:rFonts w:ascii="Arial" w:hAnsi="Arial"/>
      <w:b/>
      <w:bCs/>
      <w:kern w:val="32"/>
      <w:sz w:val="32"/>
      <w:szCs w:val="32"/>
      <w:lang w:eastAsia="en-GB"/>
    </w:rPr>
  </w:style>
  <w:style w:type="character" w:customStyle="1" w:styleId="Heading2Char">
    <w:name w:val="Heading 2 Char"/>
    <w:basedOn w:val="DefaultParagraphFont"/>
    <w:link w:val="Heading2"/>
    <w:uiPriority w:val="99"/>
    <w:semiHidden/>
    <w:locked/>
    <w:rsid w:val="004E1B0B"/>
    <w:rPr>
      <w:rFonts w:ascii="Cambria" w:hAnsi="Cambria"/>
      <w:b/>
      <w:bCs/>
      <w:i/>
      <w:iCs/>
      <w:sz w:val="28"/>
      <w:szCs w:val="28"/>
      <w:lang w:val="en-GB" w:eastAsia="en-GB"/>
    </w:rPr>
  </w:style>
  <w:style w:type="character" w:customStyle="1" w:styleId="Heading3Char">
    <w:name w:val="Heading 3 Char"/>
    <w:basedOn w:val="DefaultParagraphFont"/>
    <w:link w:val="Heading3"/>
    <w:uiPriority w:val="99"/>
    <w:semiHidden/>
    <w:locked/>
    <w:rsid w:val="004E1B0B"/>
    <w:rPr>
      <w:rFonts w:ascii="Arial" w:hAnsi="Arial"/>
      <w:b/>
      <w:bCs/>
      <w:sz w:val="26"/>
      <w:szCs w:val="26"/>
      <w:lang w:eastAsia="en-GB"/>
    </w:rPr>
  </w:style>
  <w:style w:type="character" w:customStyle="1" w:styleId="Heading4Char">
    <w:name w:val="Heading 4 Char"/>
    <w:basedOn w:val="DefaultParagraphFont"/>
    <w:link w:val="Heading4"/>
    <w:uiPriority w:val="99"/>
    <w:semiHidden/>
    <w:locked/>
    <w:rsid w:val="004E1B0B"/>
    <w:rPr>
      <w:b/>
      <w:bCs/>
      <w:sz w:val="28"/>
      <w:szCs w:val="28"/>
      <w:lang w:eastAsia="en-GB"/>
    </w:rPr>
  </w:style>
  <w:style w:type="character" w:customStyle="1" w:styleId="Heading5Char">
    <w:name w:val="Heading 5 Char"/>
    <w:basedOn w:val="DefaultParagraphFont"/>
    <w:link w:val="Heading5"/>
    <w:uiPriority w:val="99"/>
    <w:semiHidden/>
    <w:locked/>
    <w:rsid w:val="004E1B0B"/>
    <w:rPr>
      <w:b/>
      <w:bCs/>
      <w:i/>
      <w:iCs/>
      <w:sz w:val="26"/>
      <w:szCs w:val="26"/>
      <w:lang w:eastAsia="en-GB"/>
    </w:rPr>
  </w:style>
  <w:style w:type="character" w:customStyle="1" w:styleId="Heading6Char">
    <w:name w:val="Heading 6 Char"/>
    <w:basedOn w:val="DefaultParagraphFont"/>
    <w:link w:val="Heading6"/>
    <w:uiPriority w:val="99"/>
    <w:semiHidden/>
    <w:locked/>
    <w:rsid w:val="004E1B0B"/>
    <w:rPr>
      <w:b/>
      <w:bCs/>
      <w:sz w:val="20"/>
      <w:szCs w:val="20"/>
      <w:lang w:eastAsia="en-GB"/>
    </w:rPr>
  </w:style>
  <w:style w:type="paragraph" w:customStyle="1" w:styleId="gsc-resultsheader1">
    <w:name w:val="gsc-resultsheader1"/>
    <w:basedOn w:val="Normal"/>
    <w:uiPriority w:val="99"/>
    <w:semiHidden/>
    <w:rsid w:val="00AF7B1D"/>
    <w:pPr>
      <w:spacing w:before="100" w:beforeAutospacing="1" w:after="100" w:afterAutospacing="1"/>
    </w:pPr>
    <w:rPr>
      <w:vanish/>
      <w:lang w:eastAsia="en-GB"/>
    </w:rPr>
  </w:style>
  <w:style w:type="character" w:customStyle="1" w:styleId="gsc-configlabelgsc-twiddle-closed">
    <w:name w:val="gsc-configlabel gsc-twiddle-closed"/>
    <w:uiPriority w:val="99"/>
    <w:semiHidden/>
    <w:rsid w:val="00AF7B1D"/>
  </w:style>
  <w:style w:type="paragraph" w:customStyle="1" w:styleId="meta">
    <w:name w:val="meta"/>
    <w:basedOn w:val="Normal"/>
    <w:uiPriority w:val="99"/>
    <w:semiHidden/>
    <w:rsid w:val="00AF7B1D"/>
    <w:pPr>
      <w:spacing w:before="100" w:beforeAutospacing="1" w:after="100" w:afterAutospacing="1"/>
    </w:pPr>
    <w:rPr>
      <w:lang w:eastAsia="en-GB"/>
    </w:rPr>
  </w:style>
  <w:style w:type="paragraph" w:customStyle="1" w:styleId="name">
    <w:name w:val="name"/>
    <w:basedOn w:val="Normal"/>
    <w:uiPriority w:val="99"/>
    <w:semiHidden/>
    <w:rsid w:val="00AF7B1D"/>
    <w:pPr>
      <w:spacing w:before="100" w:beforeAutospacing="1" w:after="100" w:afterAutospacing="1"/>
    </w:pPr>
    <w:rPr>
      <w:lang w:eastAsia="en-GB"/>
    </w:rPr>
  </w:style>
  <w:style w:type="paragraph" w:customStyle="1" w:styleId="role">
    <w:name w:val="role"/>
    <w:basedOn w:val="Normal"/>
    <w:uiPriority w:val="99"/>
    <w:semiHidden/>
    <w:rsid w:val="00AF7B1D"/>
    <w:pPr>
      <w:spacing w:before="100" w:beforeAutospacing="1" w:after="100" w:afterAutospacing="1"/>
    </w:pPr>
    <w:rPr>
      <w:lang w:eastAsia="en-GB"/>
    </w:rPr>
  </w:style>
  <w:style w:type="paragraph" w:customStyle="1" w:styleId="ingress1">
    <w:name w:val="ingress1"/>
    <w:basedOn w:val="Normal"/>
    <w:uiPriority w:val="99"/>
    <w:semiHidden/>
    <w:rsid w:val="00AF7B1D"/>
    <w:pPr>
      <w:spacing w:before="100" w:beforeAutospacing="1" w:after="180"/>
    </w:pPr>
    <w:rPr>
      <w:b/>
      <w:bCs/>
      <w:color w:val="333333"/>
      <w:lang w:eastAsia="en-GB"/>
    </w:rPr>
  </w:style>
  <w:style w:type="character" w:customStyle="1" w:styleId="corchete-llamada1">
    <w:name w:val="corchete-llamada1"/>
    <w:uiPriority w:val="99"/>
    <w:semiHidden/>
    <w:rsid w:val="00AF7B1D"/>
    <w:rPr>
      <w:vanish/>
    </w:rPr>
  </w:style>
  <w:style w:type="character" w:customStyle="1" w:styleId="mw-headline">
    <w:name w:val="mw-headline"/>
    <w:uiPriority w:val="99"/>
    <w:semiHidden/>
    <w:rsid w:val="00AF7B1D"/>
  </w:style>
  <w:style w:type="paragraph" w:customStyle="1" w:styleId="InsideAddress">
    <w:name w:val="Inside Address"/>
    <w:basedOn w:val="Normal"/>
    <w:uiPriority w:val="99"/>
    <w:semiHidden/>
    <w:rsid w:val="00AF7B1D"/>
  </w:style>
  <w:style w:type="paragraph" w:customStyle="1" w:styleId="ReferenceLine">
    <w:name w:val="Reference Line"/>
    <w:basedOn w:val="BodyText"/>
    <w:uiPriority w:val="99"/>
    <w:semiHidden/>
    <w:rsid w:val="00AF7B1D"/>
  </w:style>
  <w:style w:type="paragraph" w:styleId="BodyText">
    <w:name w:val="Body Text"/>
    <w:basedOn w:val="Normal"/>
    <w:link w:val="BodyTextChar"/>
    <w:uiPriority w:val="99"/>
    <w:semiHidden/>
    <w:rsid w:val="00AF7B1D"/>
    <w:pPr>
      <w:spacing w:after="120"/>
    </w:pPr>
    <w:rPr>
      <w:rFonts w:ascii="Calibri" w:eastAsia="Calibri" w:hAnsi="Calibri"/>
      <w:sz w:val="20"/>
      <w:szCs w:val="20"/>
      <w:lang w:eastAsia="en-GB"/>
    </w:rPr>
  </w:style>
  <w:style w:type="character" w:customStyle="1" w:styleId="BodyTextChar">
    <w:name w:val="Body Text Char"/>
    <w:basedOn w:val="DefaultParagraphFont"/>
    <w:link w:val="BodyText"/>
    <w:uiPriority w:val="99"/>
    <w:semiHidden/>
    <w:locked/>
    <w:rsid w:val="004E1B0B"/>
    <w:rPr>
      <w:rFonts w:ascii="Calibri" w:hAnsi="Calibri"/>
      <w:sz w:val="20"/>
      <w:szCs w:val="20"/>
      <w:lang w:eastAsia="en-GB"/>
    </w:rPr>
  </w:style>
  <w:style w:type="character" w:customStyle="1" w:styleId="eacep">
    <w:name w:val="eacep"/>
    <w:uiPriority w:val="99"/>
    <w:semiHidden/>
    <w:rsid w:val="00AF7B1D"/>
  </w:style>
  <w:style w:type="character" w:customStyle="1" w:styleId="dfecustomframetitle1">
    <w:name w:val="dfecustomframetitle1"/>
    <w:uiPriority w:val="99"/>
    <w:semiHidden/>
    <w:rsid w:val="00AF7B1D"/>
  </w:style>
  <w:style w:type="character" w:customStyle="1" w:styleId="dfecustomframebutton1">
    <w:name w:val="dfecustomframebutton1"/>
    <w:uiPriority w:val="99"/>
    <w:semiHidden/>
    <w:rsid w:val="00AF7B1D"/>
    <w:rPr>
      <w:b/>
      <w:color w:val="FFFFFF"/>
      <w:sz w:val="12"/>
      <w:bdr w:val="single" w:sz="4" w:space="0" w:color="3E4959" w:frame="1"/>
      <w:shd w:val="clear" w:color="auto" w:fill="3E4959"/>
    </w:rPr>
  </w:style>
  <w:style w:type="character" w:customStyle="1" w:styleId="link1">
    <w:name w:val="link1"/>
    <w:uiPriority w:val="99"/>
    <w:semiHidden/>
    <w:rsid w:val="00AF7B1D"/>
    <w:rPr>
      <w:color w:val="1A5D82"/>
      <w:u w:val="none"/>
      <w:effect w:val="none"/>
    </w:rPr>
  </w:style>
  <w:style w:type="character" w:customStyle="1" w:styleId="dleseperator1">
    <w:name w:val="dleseperator1"/>
    <w:uiPriority w:val="99"/>
    <w:semiHidden/>
    <w:rsid w:val="00AF7B1D"/>
    <w:rPr>
      <w:color w:val="888888"/>
    </w:rPr>
  </w:style>
  <w:style w:type="paragraph" w:styleId="Header">
    <w:name w:val="header"/>
    <w:basedOn w:val="Normal"/>
    <w:link w:val="HeaderChar"/>
    <w:uiPriority w:val="99"/>
    <w:semiHidden/>
    <w:locked/>
    <w:rsid w:val="0098617C"/>
    <w:pPr>
      <w:tabs>
        <w:tab w:val="center" w:pos="4320"/>
        <w:tab w:val="right" w:pos="8640"/>
      </w:tabs>
    </w:pPr>
  </w:style>
  <w:style w:type="character" w:customStyle="1" w:styleId="HeaderChar">
    <w:name w:val="Header Char"/>
    <w:basedOn w:val="DefaultParagraphFont"/>
    <w:link w:val="Header"/>
    <w:uiPriority w:val="99"/>
    <w:semiHidden/>
    <w:rsid w:val="004E1B0B"/>
    <w:rPr>
      <w:rFonts w:eastAsia="Times New Roman"/>
      <w:sz w:val="24"/>
      <w:szCs w:val="24"/>
    </w:rPr>
  </w:style>
  <w:style w:type="paragraph" w:customStyle="1" w:styleId="TableTextNumberList">
    <w:name w:val="Table Text Number List"/>
    <w:qFormat/>
    <w:rsid w:val="00FA67C4"/>
    <w:pPr>
      <w:numPr>
        <w:numId w:val="1"/>
      </w:numPr>
      <w:ind w:left="397" w:hanging="397"/>
    </w:pPr>
    <w:rPr>
      <w:rFonts w:ascii="Arial" w:eastAsiaTheme="minorEastAsia" w:hAnsi="Arial"/>
      <w:szCs w:val="24"/>
      <w:lang w:val="es-ES_tradnl"/>
    </w:rPr>
  </w:style>
  <w:style w:type="paragraph" w:styleId="List">
    <w:name w:val="List"/>
    <w:basedOn w:val="Normal"/>
    <w:uiPriority w:val="99"/>
    <w:semiHidden/>
    <w:rsid w:val="00AF7B1D"/>
    <w:pPr>
      <w:ind w:left="283" w:hanging="283"/>
    </w:pPr>
  </w:style>
  <w:style w:type="paragraph" w:styleId="List2">
    <w:name w:val="List 2"/>
    <w:basedOn w:val="Normal"/>
    <w:uiPriority w:val="99"/>
    <w:semiHidden/>
    <w:rsid w:val="00AF7B1D"/>
    <w:pPr>
      <w:ind w:left="566" w:hanging="283"/>
    </w:pPr>
  </w:style>
  <w:style w:type="paragraph" w:styleId="BodyTextIndent">
    <w:name w:val="Body Text Indent"/>
    <w:basedOn w:val="Normal"/>
    <w:link w:val="BodyTextIndentChar"/>
    <w:uiPriority w:val="99"/>
    <w:semiHidden/>
    <w:rsid w:val="00AF7B1D"/>
    <w:pPr>
      <w:spacing w:after="120"/>
      <w:ind w:left="283"/>
    </w:pPr>
    <w:rPr>
      <w:rFonts w:eastAsia="Calibri"/>
      <w:lang w:eastAsia="en-GB"/>
    </w:rPr>
  </w:style>
  <w:style w:type="character" w:customStyle="1" w:styleId="BodyTextIndentChar">
    <w:name w:val="Body Text Indent Char"/>
    <w:basedOn w:val="DefaultParagraphFont"/>
    <w:link w:val="BodyTextIndent"/>
    <w:uiPriority w:val="99"/>
    <w:semiHidden/>
    <w:locked/>
    <w:rsid w:val="004E1B0B"/>
    <w:rPr>
      <w:sz w:val="24"/>
      <w:szCs w:val="24"/>
      <w:lang w:eastAsia="en-GB"/>
    </w:rPr>
  </w:style>
  <w:style w:type="paragraph" w:styleId="Salutation">
    <w:name w:val="Salutation"/>
    <w:basedOn w:val="Normal"/>
    <w:next w:val="Normal"/>
    <w:link w:val="SalutationChar"/>
    <w:uiPriority w:val="99"/>
    <w:semiHidden/>
    <w:rsid w:val="00AF7B1D"/>
    <w:rPr>
      <w:rFonts w:ascii="Calibri" w:eastAsia="Calibri" w:hAnsi="Calibri"/>
      <w:sz w:val="20"/>
      <w:szCs w:val="20"/>
      <w:lang w:eastAsia="en-GB"/>
    </w:rPr>
  </w:style>
  <w:style w:type="character" w:customStyle="1" w:styleId="SalutationChar">
    <w:name w:val="Salutation Char"/>
    <w:basedOn w:val="DefaultParagraphFont"/>
    <w:link w:val="Salutation"/>
    <w:uiPriority w:val="99"/>
    <w:semiHidden/>
    <w:locked/>
    <w:rsid w:val="004E1B0B"/>
    <w:rPr>
      <w:rFonts w:ascii="Calibri" w:hAnsi="Calibri"/>
      <w:sz w:val="20"/>
      <w:szCs w:val="20"/>
      <w:lang w:eastAsia="en-GB"/>
    </w:rPr>
  </w:style>
  <w:style w:type="paragraph" w:styleId="Date">
    <w:name w:val="Date"/>
    <w:basedOn w:val="Normal"/>
    <w:next w:val="Normal"/>
    <w:link w:val="DateChar"/>
    <w:uiPriority w:val="99"/>
    <w:semiHidden/>
    <w:rsid w:val="00AF7B1D"/>
    <w:rPr>
      <w:rFonts w:ascii="Calibri" w:eastAsia="Calibri" w:hAnsi="Calibri"/>
      <w:sz w:val="20"/>
      <w:szCs w:val="20"/>
      <w:lang w:eastAsia="en-GB"/>
    </w:rPr>
  </w:style>
  <w:style w:type="character" w:customStyle="1" w:styleId="DateChar">
    <w:name w:val="Date Char"/>
    <w:basedOn w:val="DefaultParagraphFont"/>
    <w:link w:val="Date"/>
    <w:uiPriority w:val="99"/>
    <w:semiHidden/>
    <w:locked/>
    <w:rsid w:val="004E1B0B"/>
    <w:rPr>
      <w:rFonts w:ascii="Calibri" w:hAnsi="Calibri"/>
      <w:sz w:val="20"/>
      <w:szCs w:val="20"/>
      <w:lang w:eastAsia="en-GB"/>
    </w:rPr>
  </w:style>
  <w:style w:type="paragraph" w:styleId="BodyTextFirstIndent2">
    <w:name w:val="Body Text First Indent 2"/>
    <w:basedOn w:val="BodyTextIndent"/>
    <w:link w:val="BodyTextFirstIndent2Char"/>
    <w:uiPriority w:val="99"/>
    <w:semiHidden/>
    <w:rsid w:val="00AF7B1D"/>
    <w:pPr>
      <w:widowControl w:val="0"/>
      <w:spacing w:line="276" w:lineRule="auto"/>
      <w:ind w:firstLine="210"/>
    </w:pPr>
    <w:rPr>
      <w:rFonts w:ascii="Calibri" w:hAnsi="Calibri"/>
    </w:rPr>
  </w:style>
  <w:style w:type="character" w:customStyle="1" w:styleId="BodyTextFirstIndent2Char">
    <w:name w:val="Body Text First Indent 2 Char"/>
    <w:basedOn w:val="BodyTextIndentChar"/>
    <w:link w:val="BodyTextFirstIndent2"/>
    <w:uiPriority w:val="99"/>
    <w:semiHidden/>
    <w:locked/>
    <w:rsid w:val="004E1B0B"/>
    <w:rPr>
      <w:rFonts w:ascii="Calibri" w:hAnsi="Calibri"/>
      <w:sz w:val="24"/>
      <w:szCs w:val="24"/>
      <w:lang w:eastAsia="en-GB"/>
    </w:rPr>
  </w:style>
  <w:style w:type="paragraph" w:styleId="BodyText2">
    <w:name w:val="Body Text 2"/>
    <w:basedOn w:val="Normal"/>
    <w:link w:val="BodyText2Char"/>
    <w:uiPriority w:val="99"/>
    <w:semiHidden/>
    <w:rsid w:val="00AF7B1D"/>
    <w:pPr>
      <w:spacing w:after="120" w:line="480" w:lineRule="auto"/>
    </w:pPr>
    <w:rPr>
      <w:rFonts w:ascii="Calibri" w:eastAsia="Calibri" w:hAnsi="Calibri"/>
      <w:sz w:val="20"/>
      <w:szCs w:val="20"/>
      <w:lang w:eastAsia="en-GB"/>
    </w:rPr>
  </w:style>
  <w:style w:type="character" w:customStyle="1" w:styleId="BodyText2Char">
    <w:name w:val="Body Text 2 Char"/>
    <w:basedOn w:val="DefaultParagraphFont"/>
    <w:link w:val="BodyText2"/>
    <w:uiPriority w:val="99"/>
    <w:semiHidden/>
    <w:locked/>
    <w:rsid w:val="004E1B0B"/>
    <w:rPr>
      <w:rFonts w:ascii="Calibri" w:hAnsi="Calibri"/>
      <w:sz w:val="20"/>
      <w:szCs w:val="20"/>
      <w:lang w:eastAsia="en-GB"/>
    </w:rPr>
  </w:style>
  <w:style w:type="character" w:styleId="Hyperlink">
    <w:name w:val="Hyperlink"/>
    <w:basedOn w:val="DefaultParagraphFont"/>
    <w:uiPriority w:val="99"/>
    <w:semiHidden/>
    <w:rsid w:val="00AF7B1D"/>
    <w:rPr>
      <w:rFonts w:cs="Times New Roman"/>
      <w:color w:val="0000FF"/>
      <w:u w:val="single"/>
    </w:rPr>
  </w:style>
  <w:style w:type="character" w:styleId="FollowedHyperlink">
    <w:name w:val="FollowedHyperlink"/>
    <w:basedOn w:val="DefaultParagraphFont"/>
    <w:uiPriority w:val="99"/>
    <w:semiHidden/>
    <w:rsid w:val="00AF7B1D"/>
    <w:rPr>
      <w:rFonts w:cs="Times New Roman"/>
      <w:color w:val="800080"/>
      <w:u w:val="single"/>
    </w:rPr>
  </w:style>
  <w:style w:type="character" w:styleId="Strong">
    <w:name w:val="Strong"/>
    <w:basedOn w:val="DefaultParagraphFont"/>
    <w:uiPriority w:val="99"/>
    <w:semiHidden/>
    <w:qFormat/>
    <w:rsid w:val="00AF7B1D"/>
    <w:rPr>
      <w:rFonts w:cs="Times New Roman"/>
      <w:b/>
    </w:rPr>
  </w:style>
  <w:style w:type="character" w:styleId="Emphasis">
    <w:name w:val="Emphasis"/>
    <w:basedOn w:val="DefaultParagraphFont"/>
    <w:uiPriority w:val="99"/>
    <w:semiHidden/>
    <w:qFormat/>
    <w:rsid w:val="00AF7B1D"/>
    <w:rPr>
      <w:rFonts w:cs="Times New Roman"/>
      <w:i/>
    </w:rPr>
  </w:style>
  <w:style w:type="paragraph" w:styleId="NormalWeb">
    <w:name w:val="Normal (Web)"/>
    <w:basedOn w:val="Normal"/>
    <w:uiPriority w:val="99"/>
    <w:semiHidden/>
    <w:rsid w:val="00AF7B1D"/>
    <w:pPr>
      <w:spacing w:before="100" w:beforeAutospacing="1" w:after="100" w:afterAutospacing="1"/>
    </w:pPr>
  </w:style>
  <w:style w:type="paragraph" w:styleId="BalloonText">
    <w:name w:val="Balloon Text"/>
    <w:basedOn w:val="Normal"/>
    <w:link w:val="BalloonTextChar"/>
    <w:uiPriority w:val="99"/>
    <w:semiHidden/>
    <w:rsid w:val="00AF7B1D"/>
    <w:rPr>
      <w:rFonts w:ascii="Tahoma" w:eastAsia="Calibri" w:hAnsi="Tahoma"/>
      <w:sz w:val="16"/>
      <w:szCs w:val="16"/>
      <w:lang w:eastAsia="en-GB"/>
    </w:rPr>
  </w:style>
  <w:style w:type="character" w:customStyle="1" w:styleId="BalloonTextChar">
    <w:name w:val="Balloon Text Char"/>
    <w:basedOn w:val="DefaultParagraphFont"/>
    <w:link w:val="BalloonText"/>
    <w:uiPriority w:val="99"/>
    <w:semiHidden/>
    <w:locked/>
    <w:rsid w:val="00AF7B1D"/>
    <w:rPr>
      <w:rFonts w:ascii="Tahoma" w:hAnsi="Tahoma" w:cs="Times New Roman"/>
      <w:sz w:val="16"/>
      <w:lang w:val="en-US"/>
    </w:rPr>
  </w:style>
  <w:style w:type="table" w:styleId="TableGrid">
    <w:name w:val="Table Grid"/>
    <w:basedOn w:val="TableNormal"/>
    <w:uiPriority w:val="59"/>
    <w:rsid w:val="00AF7B1D"/>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HRunningHead">
    <w:name w:val="RH Running Head"/>
    <w:qFormat/>
    <w:rsid w:val="00B74DB8"/>
    <w:pPr>
      <w:jc w:val="right"/>
    </w:pPr>
    <w:rPr>
      <w:rFonts w:ascii="Arial" w:eastAsia="Times New Roman" w:hAnsi="Arial"/>
      <w:b/>
      <w:color w:val="FFFFFF" w:themeColor="background1"/>
      <w:sz w:val="24"/>
      <w:szCs w:val="24"/>
    </w:rPr>
  </w:style>
  <w:style w:type="paragraph" w:customStyle="1" w:styleId="MTMainTitle">
    <w:name w:val="MT Main Title"/>
    <w:qFormat/>
    <w:rsid w:val="002B1B61"/>
    <w:pPr>
      <w:spacing w:after="720"/>
    </w:pPr>
    <w:rPr>
      <w:rFonts w:ascii="Arial" w:eastAsia="Times New Roman" w:hAnsi="Arial"/>
      <w:b/>
      <w:color w:val="1B9A38"/>
      <w:sz w:val="56"/>
      <w:szCs w:val="24"/>
      <w:lang w:val="es-ES_tradnl"/>
    </w:rPr>
  </w:style>
  <w:style w:type="paragraph" w:customStyle="1" w:styleId="BTBodyText">
    <w:name w:val="BT Body Text"/>
    <w:qFormat/>
    <w:rsid w:val="00E8091E"/>
    <w:pPr>
      <w:tabs>
        <w:tab w:val="left" w:pos="1701"/>
      </w:tabs>
      <w:spacing w:before="120" w:line="264" w:lineRule="auto"/>
    </w:pPr>
    <w:rPr>
      <w:rFonts w:ascii="Arial" w:hAnsi="Arial"/>
      <w:sz w:val="20"/>
      <w:szCs w:val="24"/>
      <w:lang w:val="en-GB"/>
    </w:rPr>
  </w:style>
  <w:style w:type="paragraph" w:customStyle="1" w:styleId="AHead">
    <w:name w:val="A Head"/>
    <w:qFormat/>
    <w:rsid w:val="002B1B61"/>
    <w:pPr>
      <w:spacing w:before="360"/>
    </w:pPr>
    <w:rPr>
      <w:rFonts w:ascii="Arial" w:eastAsia="Times New Roman" w:hAnsi="Arial"/>
      <w:b/>
      <w:color w:val="1B9A38"/>
      <w:sz w:val="40"/>
      <w:szCs w:val="24"/>
      <w:lang w:val="es-ES_tradnl"/>
    </w:rPr>
  </w:style>
  <w:style w:type="character" w:customStyle="1" w:styleId="AHeadSection">
    <w:name w:val="A Head Section"/>
    <w:uiPriority w:val="1"/>
    <w:qFormat/>
    <w:rsid w:val="002B1B61"/>
    <w:rPr>
      <w:rFonts w:ascii="Arial" w:hAnsi="Arial"/>
      <w:b/>
      <w:color w:val="1B9A38"/>
      <w:lang w:val="es-ES_tradnl"/>
    </w:rPr>
  </w:style>
  <w:style w:type="paragraph" w:customStyle="1" w:styleId="BHead">
    <w:name w:val="B Head"/>
    <w:qFormat/>
    <w:rsid w:val="002B1B61"/>
    <w:pPr>
      <w:spacing w:before="240"/>
    </w:pPr>
    <w:rPr>
      <w:rFonts w:ascii="Arial" w:eastAsia="Times New Roman" w:hAnsi="Arial"/>
      <w:color w:val="009089"/>
      <w:sz w:val="36"/>
      <w:szCs w:val="24"/>
      <w:lang w:val="es-ES_tradnl"/>
    </w:rPr>
  </w:style>
  <w:style w:type="paragraph" w:customStyle="1" w:styleId="CHead">
    <w:name w:val="C Head"/>
    <w:qFormat/>
    <w:rsid w:val="005E2C05"/>
    <w:pPr>
      <w:pBdr>
        <w:bottom w:val="single" w:sz="8" w:space="0" w:color="009089"/>
      </w:pBdr>
      <w:spacing w:before="240"/>
    </w:pPr>
    <w:rPr>
      <w:rFonts w:ascii="Arial" w:hAnsi="Arial"/>
      <w:b/>
      <w:color w:val="009089"/>
      <w:sz w:val="32"/>
      <w:szCs w:val="24"/>
      <w:lang w:val="en-GB"/>
    </w:rPr>
  </w:style>
  <w:style w:type="paragraph" w:customStyle="1" w:styleId="DHead">
    <w:name w:val="D Head"/>
    <w:qFormat/>
    <w:rsid w:val="002B1B61"/>
    <w:pPr>
      <w:spacing w:before="240"/>
    </w:pPr>
    <w:rPr>
      <w:rFonts w:ascii="Arial" w:hAnsi="Arial"/>
      <w:sz w:val="28"/>
      <w:szCs w:val="24"/>
      <w:lang w:val="es-ES_tradnl"/>
    </w:rPr>
  </w:style>
  <w:style w:type="paragraph" w:customStyle="1" w:styleId="ExerciseLetter">
    <w:name w:val="Exercise Letter"/>
    <w:qFormat/>
    <w:rsid w:val="002B1B61"/>
    <w:pPr>
      <w:spacing w:before="240"/>
    </w:pPr>
    <w:rPr>
      <w:rFonts w:ascii="Arial" w:hAnsi="Arial"/>
      <w:b/>
      <w:color w:val="1B9A38"/>
      <w:sz w:val="36"/>
      <w:szCs w:val="24"/>
      <w:lang w:val="es-ES_tradnl"/>
    </w:rPr>
  </w:style>
  <w:style w:type="paragraph" w:customStyle="1" w:styleId="FHead">
    <w:name w:val="F Head"/>
    <w:qFormat/>
    <w:rsid w:val="002B1B61"/>
    <w:pPr>
      <w:spacing w:before="120" w:after="80"/>
    </w:pPr>
    <w:rPr>
      <w:rFonts w:ascii="Arial" w:hAnsi="Arial"/>
      <w:i/>
      <w:color w:val="009089"/>
      <w:sz w:val="24"/>
      <w:szCs w:val="24"/>
      <w:lang w:val="es-ES_tradnl"/>
    </w:rPr>
  </w:style>
  <w:style w:type="character" w:styleId="PageNumber">
    <w:name w:val="page number"/>
    <w:basedOn w:val="DefaultParagraphFont"/>
    <w:uiPriority w:val="99"/>
    <w:semiHidden/>
    <w:unhideWhenUsed/>
    <w:locked/>
    <w:rsid w:val="00DA1783"/>
  </w:style>
  <w:style w:type="paragraph" w:customStyle="1" w:styleId="NLNumberList">
    <w:name w:val="NL Number List"/>
    <w:qFormat/>
    <w:rsid w:val="002B1B61"/>
    <w:pPr>
      <w:spacing w:line="264" w:lineRule="auto"/>
      <w:ind w:left="397" w:hanging="397"/>
    </w:pPr>
    <w:rPr>
      <w:rFonts w:ascii="Arial" w:hAnsi="Arial"/>
      <w:sz w:val="20"/>
      <w:szCs w:val="24"/>
      <w:lang w:val="es-ES_tradnl"/>
    </w:rPr>
  </w:style>
  <w:style w:type="paragraph" w:customStyle="1" w:styleId="Handwriting">
    <w:name w:val="Handwriting"/>
    <w:qFormat/>
    <w:rsid w:val="002B1B61"/>
    <w:pPr>
      <w:spacing w:before="120" w:line="228" w:lineRule="auto"/>
    </w:pPr>
    <w:rPr>
      <w:rFonts w:ascii="Comic Sans MS" w:hAnsi="Comic Sans MS"/>
      <w:sz w:val="20"/>
      <w:szCs w:val="24"/>
      <w:lang w:val="es-ES_tradnl"/>
    </w:rPr>
  </w:style>
  <w:style w:type="paragraph" w:customStyle="1" w:styleId="EHead">
    <w:name w:val="E Head"/>
    <w:qFormat/>
    <w:rsid w:val="002B1B61"/>
    <w:pPr>
      <w:widowControl w:val="0"/>
      <w:autoSpaceDE w:val="0"/>
      <w:autoSpaceDN w:val="0"/>
      <w:adjustRightInd w:val="0"/>
      <w:spacing w:before="120"/>
    </w:pPr>
    <w:rPr>
      <w:rFonts w:ascii="Arial" w:hAnsi="Arial"/>
      <w:color w:val="009089"/>
      <w:sz w:val="24"/>
      <w:szCs w:val="24"/>
      <w:lang w:val="es-ES_tradnl"/>
    </w:rPr>
  </w:style>
  <w:style w:type="paragraph" w:customStyle="1" w:styleId="TableText">
    <w:name w:val="Table Text"/>
    <w:qFormat/>
    <w:rsid w:val="00CD6CED"/>
    <w:pPr>
      <w:spacing w:before="40" w:after="40"/>
    </w:pPr>
    <w:rPr>
      <w:rFonts w:ascii="Arial" w:hAnsi="Arial"/>
      <w:sz w:val="20"/>
      <w:szCs w:val="24"/>
      <w:lang w:val="en-GB"/>
    </w:rPr>
  </w:style>
  <w:style w:type="paragraph" w:customStyle="1" w:styleId="TableHead">
    <w:name w:val="Table Head"/>
    <w:basedOn w:val="Normal"/>
    <w:qFormat/>
    <w:rsid w:val="00CD6CED"/>
    <w:pPr>
      <w:spacing w:before="40" w:after="40"/>
    </w:pPr>
    <w:rPr>
      <w:rFonts w:ascii="Arial" w:eastAsia="Calibri" w:hAnsi="Arial"/>
      <w:b/>
      <w:sz w:val="20"/>
      <w:lang w:val="en-GB"/>
    </w:rPr>
  </w:style>
  <w:style w:type="paragraph" w:customStyle="1" w:styleId="WebURL">
    <w:name w:val="Web URL"/>
    <w:semiHidden/>
    <w:qFormat/>
    <w:rsid w:val="001D15D8"/>
    <w:pPr>
      <w:spacing w:before="240"/>
    </w:pPr>
    <w:rPr>
      <w:rFonts w:ascii="Arial" w:hAnsi="Arial"/>
      <w:color w:val="808080" w:themeColor="background1" w:themeShade="80"/>
      <w:szCs w:val="24"/>
    </w:rPr>
  </w:style>
  <w:style w:type="character" w:customStyle="1" w:styleId="URL">
    <w:name w:val="URL"/>
    <w:uiPriority w:val="1"/>
    <w:semiHidden/>
    <w:qFormat/>
    <w:rsid w:val="00675EB4"/>
    <w:rPr>
      <w:rFonts w:ascii="Arial" w:hAnsi="Arial"/>
      <w:b/>
      <w:i w:val="0"/>
      <w:color w:val="808080" w:themeColor="background1" w:themeShade="80"/>
    </w:rPr>
  </w:style>
  <w:style w:type="paragraph" w:styleId="Footer">
    <w:name w:val="footer"/>
    <w:basedOn w:val="Normal"/>
    <w:link w:val="FooterChar"/>
    <w:uiPriority w:val="99"/>
    <w:unhideWhenUsed/>
    <w:locked/>
    <w:rsid w:val="00C027D4"/>
    <w:pPr>
      <w:tabs>
        <w:tab w:val="center" w:pos="4320"/>
        <w:tab w:val="right" w:pos="8640"/>
      </w:tabs>
    </w:pPr>
  </w:style>
  <w:style w:type="character" w:customStyle="1" w:styleId="FooterChar">
    <w:name w:val="Footer Char"/>
    <w:basedOn w:val="DefaultParagraphFont"/>
    <w:link w:val="Footer"/>
    <w:uiPriority w:val="99"/>
    <w:rsid w:val="002B1B61"/>
    <w:rPr>
      <w:rFonts w:eastAsia="Times New Roman"/>
      <w:sz w:val="24"/>
      <w:szCs w:val="24"/>
    </w:rPr>
  </w:style>
  <w:style w:type="character" w:styleId="CommentReference">
    <w:name w:val="annotation reference"/>
    <w:basedOn w:val="DefaultParagraphFont"/>
    <w:uiPriority w:val="99"/>
    <w:semiHidden/>
    <w:unhideWhenUsed/>
    <w:locked/>
    <w:rsid w:val="00C64731"/>
    <w:rPr>
      <w:sz w:val="16"/>
      <w:szCs w:val="16"/>
    </w:rPr>
  </w:style>
  <w:style w:type="paragraph" w:styleId="CommentText">
    <w:name w:val="annotation text"/>
    <w:basedOn w:val="Normal"/>
    <w:link w:val="CommentTextChar"/>
    <w:uiPriority w:val="99"/>
    <w:semiHidden/>
    <w:unhideWhenUsed/>
    <w:locked/>
    <w:rsid w:val="00C64731"/>
    <w:rPr>
      <w:sz w:val="20"/>
      <w:szCs w:val="20"/>
    </w:rPr>
  </w:style>
  <w:style w:type="character" w:customStyle="1" w:styleId="CommentTextChar">
    <w:name w:val="Comment Text Char"/>
    <w:basedOn w:val="DefaultParagraphFont"/>
    <w:link w:val="CommentText"/>
    <w:uiPriority w:val="99"/>
    <w:semiHidden/>
    <w:rsid w:val="00C64731"/>
    <w:rPr>
      <w:rFonts w:eastAsia="Times New Roman"/>
      <w:sz w:val="20"/>
      <w:szCs w:val="20"/>
    </w:rPr>
  </w:style>
  <w:style w:type="paragraph" w:styleId="CommentSubject">
    <w:name w:val="annotation subject"/>
    <w:basedOn w:val="CommentText"/>
    <w:next w:val="CommentText"/>
    <w:link w:val="CommentSubjectChar"/>
    <w:uiPriority w:val="99"/>
    <w:semiHidden/>
    <w:unhideWhenUsed/>
    <w:locked/>
    <w:rsid w:val="00C64731"/>
    <w:rPr>
      <w:b/>
      <w:bCs/>
    </w:rPr>
  </w:style>
  <w:style w:type="character" w:customStyle="1" w:styleId="CommentSubjectChar">
    <w:name w:val="Comment Subject Char"/>
    <w:basedOn w:val="CommentTextChar"/>
    <w:link w:val="CommentSubject"/>
    <w:uiPriority w:val="99"/>
    <w:semiHidden/>
    <w:rsid w:val="00C64731"/>
    <w:rPr>
      <w:rFonts w:eastAsia="Times New Roman"/>
      <w:b/>
      <w:bCs/>
      <w:sz w:val="20"/>
      <w:szCs w:val="20"/>
    </w:rPr>
  </w:style>
  <w:style w:type="paragraph" w:styleId="ListParagraph">
    <w:name w:val="List Paragraph"/>
    <w:uiPriority w:val="34"/>
    <w:qFormat/>
    <w:rsid w:val="000C546D"/>
    <w:pPr>
      <w:pBdr>
        <w:top w:val="nil"/>
        <w:left w:val="nil"/>
        <w:bottom w:val="nil"/>
        <w:right w:val="nil"/>
        <w:between w:val="nil"/>
        <w:bar w:val="nil"/>
      </w:pBdr>
      <w:ind w:left="720"/>
    </w:pPr>
    <w:rPr>
      <w:rFonts w:ascii="Cambria" w:eastAsia="Cambria" w:hAnsi="Cambria" w:cs="Cambria"/>
      <w:color w:val="000000"/>
      <w:sz w:val="24"/>
      <w:szCs w:val="24"/>
      <w:u w:color="000000"/>
      <w:bdr w:val="nil"/>
      <w:lang w:val="es-ES_tradnl" w:eastAsia="en-GB"/>
    </w:rPr>
  </w:style>
  <w:style w:type="paragraph" w:customStyle="1" w:styleId="TableBullets">
    <w:name w:val="Table Bullets"/>
    <w:rsid w:val="00CD6CED"/>
    <w:pPr>
      <w:numPr>
        <w:numId w:val="2"/>
      </w:numPr>
      <w:spacing w:before="40" w:after="40"/>
      <w:ind w:left="170" w:hanging="170"/>
    </w:pPr>
    <w:rPr>
      <w:rFonts w:ascii="Arial" w:hAnsi="Arial"/>
      <w:sz w:val="20"/>
      <w:szCs w:val="24"/>
      <w:lang w:val="en-GB"/>
    </w:rPr>
  </w:style>
  <w:style w:type="paragraph" w:styleId="NoSpacing">
    <w:name w:val="No Spacing"/>
    <w:uiPriority w:val="1"/>
    <w:qFormat/>
    <w:rsid w:val="00372811"/>
    <w:rPr>
      <w:rFonts w:asciiTheme="minorHAnsi" w:eastAsiaTheme="minorHAnsi" w:hAnsiTheme="minorHAnsi" w:cstheme="minorBidi"/>
      <w:lang w:val="en-GB"/>
    </w:rPr>
  </w:style>
  <w:style w:type="paragraph" w:customStyle="1" w:styleId="Default">
    <w:name w:val="Default"/>
    <w:rsid w:val="007943BB"/>
    <w:pPr>
      <w:pBdr>
        <w:top w:val="nil"/>
        <w:left w:val="nil"/>
        <w:bottom w:val="nil"/>
        <w:right w:val="nil"/>
        <w:between w:val="nil"/>
        <w:bar w:val="nil"/>
      </w:pBdr>
    </w:pPr>
    <w:rPr>
      <w:rFonts w:ascii="Helvetica" w:eastAsia="Arial Unicode MS" w:hAnsi="Helvetica" w:cs="Arial Unicode MS"/>
      <w:color w:val="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BA7BC-2E93-F54A-8F5F-B4429D0EF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3023</Words>
  <Characters>17234</Characters>
  <Application>Microsoft Macintosh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TAG Publishing Services</Company>
  <LinksUpToDate>false</LinksUpToDate>
  <CharactersWithSpaces>20217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dc:creator>
  <cp:lastModifiedBy>Lucy Luke</cp:lastModifiedBy>
  <cp:revision>4</cp:revision>
  <cp:lastPrinted>2013-12-10T09:08:00Z</cp:lastPrinted>
  <dcterms:created xsi:type="dcterms:W3CDTF">2016-04-01T10:32:00Z</dcterms:created>
  <dcterms:modified xsi:type="dcterms:W3CDTF">2016-06-03T08:59:00Z</dcterms:modified>
</cp:coreProperties>
</file>